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F8" w:rsidRPr="00091BB2" w:rsidRDefault="000561F8" w:rsidP="000561F8">
      <w:pPr>
        <w:spacing w:before="100" w:beforeAutospacing="1" w:after="100" w:afterAutospacing="1" w:line="240" w:lineRule="auto"/>
        <w:outlineLvl w:val="0"/>
        <w:rPr>
          <w:rFonts w:eastAsia="Times New Roman" w:cs="Arial"/>
          <w:b/>
          <w:bCs/>
          <w:kern w:val="36"/>
          <w:sz w:val="48"/>
          <w:szCs w:val="48"/>
          <w:lang w:eastAsia="nl-NL"/>
        </w:rPr>
      </w:pPr>
      <w:r>
        <w:rPr>
          <w:rFonts w:eastAsia="Times New Roman" w:cs="Arial"/>
          <w:b/>
          <w:bCs/>
          <w:kern w:val="36"/>
          <w:sz w:val="48"/>
          <w:szCs w:val="48"/>
          <w:lang w:eastAsia="nl-NL"/>
        </w:rPr>
        <w:t>Antwoorden</w:t>
      </w:r>
      <w:r w:rsidR="00CB3257">
        <w:rPr>
          <w:rFonts w:eastAsia="Times New Roman" w:cs="Arial"/>
          <w:b/>
          <w:bCs/>
          <w:kern w:val="36"/>
          <w:sz w:val="48"/>
          <w:szCs w:val="48"/>
          <w:lang w:eastAsia="nl-NL"/>
        </w:rPr>
        <w:t xml:space="preserve"> bij Thema 6</w:t>
      </w:r>
    </w:p>
    <w:p w:rsidR="000561F8" w:rsidRPr="00CB3257" w:rsidRDefault="00CB3257" w:rsidP="00CB3257">
      <w:pPr>
        <w:pStyle w:val="Geenafstand"/>
        <w:rPr>
          <w:b/>
          <w:sz w:val="28"/>
          <w:szCs w:val="28"/>
        </w:rPr>
      </w:pPr>
      <w:r w:rsidRPr="00CB3257">
        <w:rPr>
          <w:b/>
          <w:sz w:val="28"/>
          <w:szCs w:val="28"/>
        </w:rPr>
        <w:t>Antwoorden bij de opdracht afmetingen van cellen</w:t>
      </w:r>
      <w:r w:rsidR="00F211DB">
        <w:rPr>
          <w:b/>
          <w:sz w:val="28"/>
          <w:szCs w:val="28"/>
        </w:rPr>
        <w:t xml:space="preserve"> (blz. 9)</w:t>
      </w:r>
    </w:p>
    <w:p w:rsidR="00CB3257" w:rsidRDefault="00CB3257" w:rsidP="00CB3257">
      <w:pPr>
        <w:pStyle w:val="Geenafstand"/>
      </w:pPr>
    </w:p>
    <w:p w:rsidR="000561F8" w:rsidRDefault="000561F8" w:rsidP="000561F8">
      <w:pPr>
        <w:pStyle w:val="Geenafstand"/>
        <w:numPr>
          <w:ilvl w:val="1"/>
          <w:numId w:val="3"/>
        </w:numPr>
      </w:pPr>
      <w:r>
        <w:t>400x</w:t>
      </w:r>
    </w:p>
    <w:p w:rsidR="00A32FD8" w:rsidRDefault="00A32FD8" w:rsidP="00A32FD8">
      <w:pPr>
        <w:pStyle w:val="Geenafstand"/>
        <w:ind w:left="360"/>
      </w:pPr>
    </w:p>
    <w:p w:rsidR="000561F8" w:rsidRDefault="00A32FD8" w:rsidP="000561F8">
      <w:pPr>
        <w:pStyle w:val="Geenafstand"/>
        <w:numPr>
          <w:ilvl w:val="1"/>
          <w:numId w:val="3"/>
        </w:numPr>
      </w:pPr>
      <w:r>
        <w:t>Ongeveer 15</w:t>
      </w:r>
      <w:r w:rsidR="000561F8">
        <w:t xml:space="preserve">00 </w:t>
      </w:r>
      <w:r w:rsidR="00CB3257">
        <w:t xml:space="preserve">– 2000 </w:t>
      </w:r>
      <w:r w:rsidR="000561F8">
        <w:t>maal.</w:t>
      </w:r>
    </w:p>
    <w:p w:rsidR="00A32FD8" w:rsidRDefault="00A32FD8" w:rsidP="00A32FD8">
      <w:pPr>
        <w:pStyle w:val="Geenafstand"/>
        <w:ind w:left="360"/>
      </w:pPr>
    </w:p>
    <w:p w:rsidR="000561F8" w:rsidRDefault="00CB3257" w:rsidP="000561F8">
      <w:pPr>
        <w:pStyle w:val="Geenafstand"/>
        <w:numPr>
          <w:ilvl w:val="1"/>
          <w:numId w:val="3"/>
        </w:numPr>
      </w:pPr>
      <w:r>
        <w:t xml:space="preserve">20 </w:t>
      </w:r>
      <w:r>
        <w:rPr>
          <w:rFonts w:cs="Arial"/>
        </w:rPr>
        <w:t>µ</w:t>
      </w:r>
      <w:r>
        <w:t xml:space="preserve"> = 20.10</w:t>
      </w:r>
      <w:r w:rsidRPr="00CB3257">
        <w:rPr>
          <w:vertAlign w:val="superscript"/>
        </w:rPr>
        <w:t>-3</w:t>
      </w:r>
      <w:r>
        <w:t xml:space="preserve"> mm = 2.10</w:t>
      </w:r>
      <w:r>
        <w:rPr>
          <w:vertAlign w:val="superscript"/>
        </w:rPr>
        <w:t>-2</w:t>
      </w:r>
      <w:r>
        <w:t xml:space="preserve"> mm = 0,02 mm. Bekijk je de cel bij een vergroting van 400x dan is de grootte van de cel 400 x 0,02 = 8 mm</w:t>
      </w:r>
    </w:p>
    <w:p w:rsidR="00A32FD8" w:rsidRDefault="00A32FD8" w:rsidP="00A32FD8">
      <w:pPr>
        <w:pStyle w:val="Geenafstand"/>
        <w:ind w:left="360"/>
      </w:pPr>
    </w:p>
    <w:p w:rsidR="000561F8" w:rsidRDefault="00CB3257" w:rsidP="000561F8">
      <w:pPr>
        <w:pStyle w:val="Geenafstand"/>
        <w:numPr>
          <w:ilvl w:val="1"/>
          <w:numId w:val="3"/>
        </w:numPr>
      </w:pPr>
      <w:r>
        <w:t xml:space="preserve">Ongeveer 25 </w:t>
      </w:r>
      <w:r>
        <w:rPr>
          <w:rFonts w:cs="Arial"/>
        </w:rPr>
        <w:t>µ</w:t>
      </w:r>
      <w:r>
        <w:t xml:space="preserve">. Een cel van 1 cm is 10mm = 10.000 </w:t>
      </w:r>
      <w:r>
        <w:rPr>
          <w:rFonts w:cs="Arial"/>
        </w:rPr>
        <w:t>µ. 10.000 : 400 = 25 µ</w:t>
      </w:r>
    </w:p>
    <w:p w:rsidR="00B472FB" w:rsidRDefault="00B472FB" w:rsidP="00B472FB">
      <w:pPr>
        <w:pStyle w:val="Geenafstand"/>
        <w:ind w:left="360"/>
      </w:pPr>
    </w:p>
    <w:p w:rsidR="000561F8" w:rsidRDefault="00B472FB" w:rsidP="000561F8">
      <w:pPr>
        <w:pStyle w:val="Geenafstand"/>
        <w:numPr>
          <w:ilvl w:val="1"/>
          <w:numId w:val="3"/>
        </w:numPr>
      </w:pPr>
      <w:r>
        <w:t>5 000</w:t>
      </w:r>
      <w:r w:rsidR="00231AA6">
        <w:t xml:space="preserve"> cellen. 1 mm</w:t>
      </w:r>
      <w:r w:rsidR="00231AA6" w:rsidRPr="00231AA6">
        <w:rPr>
          <w:vertAlign w:val="superscript"/>
        </w:rPr>
        <w:t>2</w:t>
      </w:r>
      <w:r w:rsidR="00231AA6">
        <w:t xml:space="preserve"> = 1000 x 1000 </w:t>
      </w:r>
      <w:r w:rsidR="00231AA6">
        <w:rPr>
          <w:rFonts w:cs="Arial"/>
        </w:rPr>
        <w:t>µ</w:t>
      </w:r>
      <w:r w:rsidR="00231AA6" w:rsidRPr="00231AA6">
        <w:rPr>
          <w:rFonts w:cs="Arial"/>
          <w:vertAlign w:val="superscript"/>
        </w:rPr>
        <w:t>2</w:t>
      </w:r>
      <w:r w:rsidR="00231AA6">
        <w:rPr>
          <w:rFonts w:cs="Arial"/>
        </w:rPr>
        <w:t xml:space="preserve"> = 1.000.000 µ</w:t>
      </w:r>
      <w:r w:rsidR="00231AA6" w:rsidRPr="00231AA6">
        <w:rPr>
          <w:rFonts w:cs="Arial"/>
          <w:vertAlign w:val="superscript"/>
        </w:rPr>
        <w:t>2</w:t>
      </w:r>
      <w:r w:rsidR="00231AA6">
        <w:rPr>
          <w:rFonts w:cs="Arial"/>
        </w:rPr>
        <w:t xml:space="preserve"> . 1 cel </w:t>
      </w:r>
      <w:r w:rsidR="00231AA6" w:rsidRPr="00231AA6">
        <w:rPr>
          <w:rFonts w:cs="Arial"/>
        </w:rPr>
        <w:sym w:font="Wingdings" w:char="F0E0"/>
      </w:r>
      <w:r w:rsidR="00231AA6">
        <w:rPr>
          <w:rFonts w:cs="Arial"/>
        </w:rPr>
        <w:t xml:space="preserve"> 20 x 10 = 200 µ</w:t>
      </w:r>
      <w:r w:rsidR="00231AA6" w:rsidRPr="00231AA6">
        <w:rPr>
          <w:rFonts w:cs="Arial"/>
          <w:vertAlign w:val="superscript"/>
        </w:rPr>
        <w:t>2</w:t>
      </w:r>
      <w:r w:rsidR="00231AA6">
        <w:rPr>
          <w:rFonts w:cs="Arial"/>
        </w:rPr>
        <w:t xml:space="preserve"> . Dus 1.000.000 : 200 = 5000 cellen                </w:t>
      </w:r>
    </w:p>
    <w:p w:rsidR="00B472FB" w:rsidRPr="000561F8" w:rsidRDefault="00B472FB" w:rsidP="00B472FB">
      <w:pPr>
        <w:pStyle w:val="Geenafstand"/>
        <w:ind w:left="360"/>
      </w:pPr>
    </w:p>
    <w:p w:rsidR="000561F8" w:rsidRDefault="00231AA6" w:rsidP="000561F8">
      <w:pPr>
        <w:pStyle w:val="Geenafstand"/>
        <w:numPr>
          <w:ilvl w:val="1"/>
          <w:numId w:val="3"/>
        </w:numPr>
      </w:pPr>
      <w:r>
        <w:t xml:space="preserve">1.000.000 cellen. 1 mm3 = 1000 x 1000 x 1000 </w:t>
      </w:r>
      <w:r>
        <w:rPr>
          <w:rFonts w:cs="Arial"/>
        </w:rPr>
        <w:t>µ</w:t>
      </w:r>
      <w:r>
        <w:rPr>
          <w:rFonts w:cs="Arial"/>
          <w:vertAlign w:val="superscript"/>
        </w:rPr>
        <w:t>3</w:t>
      </w:r>
      <w:r>
        <w:t xml:space="preserve"> . 1 cel </w:t>
      </w:r>
      <w:r>
        <w:sym w:font="Wingdings" w:char="F0E0"/>
      </w:r>
      <w:r>
        <w:t xml:space="preserve"> 10 x 10 x 10 = 1000 </w:t>
      </w:r>
      <w:r>
        <w:rPr>
          <w:rFonts w:cs="Arial"/>
        </w:rPr>
        <w:t>µ</w:t>
      </w:r>
      <w:r>
        <w:rPr>
          <w:rFonts w:cs="Arial"/>
          <w:vertAlign w:val="superscript"/>
        </w:rPr>
        <w:t>3</w:t>
      </w:r>
      <w:r>
        <w:t xml:space="preserve"> . Dus 1.000.000.000: 1000 = 1.000.000 cellen                              </w:t>
      </w:r>
    </w:p>
    <w:p w:rsidR="00B472FB" w:rsidRDefault="00B472FB" w:rsidP="00B472FB">
      <w:pPr>
        <w:pStyle w:val="Geenafstand"/>
        <w:ind w:left="360"/>
      </w:pPr>
    </w:p>
    <w:p w:rsidR="000561F8" w:rsidRDefault="000561F8" w:rsidP="000561F8">
      <w:pPr>
        <w:pStyle w:val="Geenafstand"/>
        <w:numPr>
          <w:ilvl w:val="1"/>
          <w:numId w:val="3"/>
        </w:numPr>
      </w:pPr>
      <w:r>
        <w:t>Meer dan 20 000.</w:t>
      </w:r>
      <w:r w:rsidR="00F211DB">
        <w:t xml:space="preserve"> (Zo’n vraag krijg je niet op het proefwerk)</w:t>
      </w:r>
    </w:p>
    <w:p w:rsidR="00B472FB" w:rsidRDefault="00B472FB" w:rsidP="00B472FB">
      <w:pPr>
        <w:pStyle w:val="Geenafstand"/>
      </w:pPr>
    </w:p>
    <w:p w:rsidR="000561F8" w:rsidRDefault="000561F8" w:rsidP="000561F8">
      <w:pPr>
        <w:pStyle w:val="Geenafstand"/>
        <w:numPr>
          <w:ilvl w:val="1"/>
          <w:numId w:val="3"/>
        </w:numPr>
      </w:pPr>
      <w:r w:rsidRPr="000561F8">
        <w:t>Cellen zijn 7000 tot 20 000 nanometer lang en kernen to</w:t>
      </w:r>
      <w:r>
        <w:t>t enkele duizenden nanometer</w:t>
      </w:r>
    </w:p>
    <w:p w:rsidR="00B472FB" w:rsidRDefault="00B472FB" w:rsidP="00B472FB">
      <w:pPr>
        <w:pStyle w:val="Geenafstand"/>
      </w:pPr>
    </w:p>
    <w:p w:rsidR="000561F8" w:rsidRPr="000561F8" w:rsidRDefault="000561F8" w:rsidP="000561F8">
      <w:pPr>
        <w:pStyle w:val="Geenafstand"/>
        <w:numPr>
          <w:ilvl w:val="1"/>
          <w:numId w:val="3"/>
        </w:numPr>
      </w:pPr>
      <w:r w:rsidRPr="000561F8">
        <w:t>Enkele micrometers.</w:t>
      </w:r>
    </w:p>
    <w:p w:rsidR="006F02E6" w:rsidRDefault="006F02E6" w:rsidP="000561F8">
      <w:pPr>
        <w:pStyle w:val="Geenafstand"/>
      </w:pPr>
    </w:p>
    <w:p w:rsidR="00F211DB" w:rsidRDefault="00F211DB" w:rsidP="000561F8">
      <w:pPr>
        <w:pStyle w:val="Geenafstand"/>
      </w:pPr>
    </w:p>
    <w:p w:rsidR="00F211DB" w:rsidRDefault="00F211DB" w:rsidP="000561F8">
      <w:pPr>
        <w:pStyle w:val="Geenafstand"/>
      </w:pPr>
      <w:r w:rsidRPr="00F211DB">
        <w:rPr>
          <w:b/>
          <w:sz w:val="28"/>
          <w:szCs w:val="28"/>
        </w:rPr>
        <w:t>Opdracht 1 bij Weefsels en weefselonderzoek (blz. 15)</w:t>
      </w:r>
    </w:p>
    <w:p w:rsidR="00F211DB" w:rsidRDefault="00F211DB" w:rsidP="000561F8">
      <w:pPr>
        <w:pStyle w:val="Geenafstand"/>
      </w:pPr>
    </w:p>
    <w:p w:rsidR="00F211DB" w:rsidRDefault="00F211DB" w:rsidP="00F211DB">
      <w:pPr>
        <w:pStyle w:val="Geenafstand"/>
        <w:numPr>
          <w:ilvl w:val="0"/>
          <w:numId w:val="4"/>
        </w:numPr>
      </w:pPr>
      <w:r>
        <w:t>Een bult is geen tumor. Een bult ontstaat door kneuzing van het weefsel, en die kneuzing zorgt ervoor dat het weefsels opzwelt doordat de bloeddoorstro9ming groter wordt en de kneuzing vocht aantrekt. Er is dus geen sprake van een ongeremde groei van cellen door ongeremde deling.</w:t>
      </w:r>
    </w:p>
    <w:p w:rsidR="00F211DB" w:rsidRDefault="00F211DB" w:rsidP="00F211DB">
      <w:pPr>
        <w:pStyle w:val="Geenafstand"/>
        <w:numPr>
          <w:ilvl w:val="0"/>
          <w:numId w:val="4"/>
        </w:numPr>
      </w:pPr>
      <w:r>
        <w:t xml:space="preserve">Vettumoren bij honden zijn bijna altijd goedaardig. Dan is er geen sprake van kanker omdat het bij kanker altijd gaat om kwaadaardige cellen. Een goedaardig gezwel groeit wel door veel celdeling, maar verstoort het omringende weefsel niet en zaait zich niet uit. Een kwaadaardig gezwel verstoort omringende weefsels door daarin door te dringen en zaait zichzelf uit. </w:t>
      </w:r>
    </w:p>
    <w:p w:rsidR="00F211DB" w:rsidRDefault="00F211DB" w:rsidP="00F211DB">
      <w:pPr>
        <w:pStyle w:val="Geenafstand"/>
        <w:numPr>
          <w:ilvl w:val="0"/>
          <w:numId w:val="4"/>
        </w:numPr>
      </w:pPr>
      <w:r>
        <w:t xml:space="preserve">De dierenarts kan een nieuwe biopsie doen en het weefsel opsturen naar een pathologisch laboratorium om te laten beoordelen of het gaat om goedaardige dan wel kwaadaardige cellen. </w:t>
      </w:r>
    </w:p>
    <w:p w:rsidR="00F211DB" w:rsidRDefault="00F211DB" w:rsidP="00F211DB">
      <w:pPr>
        <w:pStyle w:val="Geenafstand"/>
        <w:numPr>
          <w:ilvl w:val="0"/>
          <w:numId w:val="4"/>
        </w:numPr>
      </w:pPr>
      <w:r>
        <w:t>Een weefsel is een verzameling cellen met dezelfde vorm en dezelfde functie.</w:t>
      </w:r>
    </w:p>
    <w:p w:rsidR="00F211DB" w:rsidRDefault="00F211DB" w:rsidP="00F211DB">
      <w:pPr>
        <w:pStyle w:val="Geenafstand"/>
        <w:numPr>
          <w:ilvl w:val="0"/>
          <w:numId w:val="4"/>
        </w:numPr>
      </w:pPr>
      <w:r>
        <w:t xml:space="preserve">Zoals in de tekst van Weefselonderzoek wordt uitgelegd, is het niet altijd zeker te weten of je bij een punctie wel exact dat weefsel te pakken hebt dat je wilt onderzoeken. </w:t>
      </w:r>
      <w:r w:rsidR="00F81F1D">
        <w:t>Als je niet precies op de goede plek geprikt hebt bij het uitvoeren van de biopsie heb je omringend weefsel in plaats van het knobbeltje zelf.</w:t>
      </w:r>
    </w:p>
    <w:p w:rsidR="00F81F1D" w:rsidRDefault="00F81F1D" w:rsidP="00F211DB">
      <w:pPr>
        <w:pStyle w:val="Geenafstand"/>
        <w:numPr>
          <w:ilvl w:val="0"/>
          <w:numId w:val="4"/>
        </w:numPr>
      </w:pPr>
      <w:r>
        <w:t>Stel je voor dat je afgenomen weefsel aan een verkeerde patiënt toeschrijft en dat het betreffende weefsel kwaadaardige cellen blijkt te bevatten. Dan krijgt iemand te horen dat die kanker heeft terwijl dat helemaal niet zo hoeft te zijn. Daarom moet er absoluut nauwkeurig gewerkt worden.</w:t>
      </w:r>
    </w:p>
    <w:p w:rsidR="00F81F1D" w:rsidRDefault="00F81F1D" w:rsidP="00F211DB">
      <w:pPr>
        <w:pStyle w:val="Geenafstand"/>
        <w:numPr>
          <w:ilvl w:val="0"/>
          <w:numId w:val="4"/>
        </w:numPr>
      </w:pPr>
      <w:r>
        <w:t xml:space="preserve">Hij giet het weefsel in vloeibare was, die vervolgens stolt. Die omsluit het weefsel, zodat het gemakkelijker is om daar hele dunne plakjes van te snijden. Van deze plakjes maakt hij preparaten met verschillende kleuringen afhankelijk van wat hij in het weefsel </w:t>
      </w:r>
      <w:r>
        <w:lastRenderedPageBreak/>
        <w:t xml:space="preserve">zichtbaar wil maken. Zonder kleuring heb je vaak onder de microscoop te weinig contrast om iets te zien. </w:t>
      </w:r>
    </w:p>
    <w:p w:rsidR="00F81F1D" w:rsidRDefault="00F81F1D" w:rsidP="00F211DB">
      <w:pPr>
        <w:pStyle w:val="Geenafstand"/>
        <w:numPr>
          <w:ilvl w:val="0"/>
          <w:numId w:val="4"/>
        </w:numPr>
      </w:pPr>
      <w:r>
        <w:t>Objectglaasje of voorwerpglaasje. Dekglaasje is het hele dunnen glasplaatje waarmee je het preparaat afdekt.</w:t>
      </w:r>
    </w:p>
    <w:p w:rsidR="00F81F1D" w:rsidRDefault="00F81F1D" w:rsidP="00F81F1D">
      <w:pPr>
        <w:pStyle w:val="Geenafstand"/>
      </w:pPr>
    </w:p>
    <w:p w:rsidR="00F81F1D" w:rsidRDefault="00F81F1D" w:rsidP="00F81F1D">
      <w:pPr>
        <w:pStyle w:val="Geenafstand"/>
        <w:rPr>
          <w:b/>
          <w:sz w:val="28"/>
          <w:szCs w:val="28"/>
        </w:rPr>
      </w:pPr>
      <w:r w:rsidRPr="00F81F1D">
        <w:rPr>
          <w:b/>
          <w:sz w:val="28"/>
          <w:szCs w:val="28"/>
        </w:rPr>
        <w:t xml:space="preserve">Opdracht 2: onderdelen van de microscoop </w:t>
      </w:r>
      <w:r>
        <w:rPr>
          <w:b/>
          <w:sz w:val="28"/>
          <w:szCs w:val="28"/>
        </w:rPr>
        <w:t>(blz. 17)</w:t>
      </w:r>
    </w:p>
    <w:p w:rsidR="00F81F1D" w:rsidRDefault="00F81F1D" w:rsidP="00F81F1D">
      <w:pPr>
        <w:pStyle w:val="Geenafstand"/>
        <w:rPr>
          <w:b/>
          <w:sz w:val="28"/>
          <w:szCs w:val="28"/>
        </w:rPr>
      </w:pPr>
    </w:p>
    <w:tbl>
      <w:tblPr>
        <w:tblStyle w:val="Tabelraster"/>
        <w:tblW w:w="0" w:type="auto"/>
        <w:tblLook w:val="04A0" w:firstRow="1" w:lastRow="0" w:firstColumn="1" w:lastColumn="0" w:noHBand="0" w:noVBand="1"/>
      </w:tblPr>
      <w:tblGrid>
        <w:gridCol w:w="704"/>
        <w:gridCol w:w="2693"/>
        <w:gridCol w:w="5665"/>
      </w:tblGrid>
      <w:tr w:rsidR="00F81F1D" w:rsidTr="003C657A">
        <w:tc>
          <w:tcPr>
            <w:tcW w:w="704" w:type="dxa"/>
          </w:tcPr>
          <w:p w:rsidR="00F81F1D" w:rsidRPr="003C657A" w:rsidRDefault="00F81F1D" w:rsidP="003C657A">
            <w:pPr>
              <w:pStyle w:val="Geenafstand"/>
              <w:jc w:val="center"/>
              <w:rPr>
                <w:b/>
              </w:rPr>
            </w:pPr>
            <w:r w:rsidRPr="003C657A">
              <w:rPr>
                <w:b/>
              </w:rPr>
              <w:t>Nr.</w:t>
            </w:r>
          </w:p>
        </w:tc>
        <w:tc>
          <w:tcPr>
            <w:tcW w:w="2693" w:type="dxa"/>
          </w:tcPr>
          <w:p w:rsidR="00F81F1D" w:rsidRPr="003C657A" w:rsidRDefault="00F81F1D" w:rsidP="00F81F1D">
            <w:pPr>
              <w:pStyle w:val="Geenafstand"/>
              <w:rPr>
                <w:b/>
              </w:rPr>
            </w:pPr>
            <w:r w:rsidRPr="003C657A">
              <w:rPr>
                <w:b/>
              </w:rPr>
              <w:t>Onderdeel</w:t>
            </w:r>
          </w:p>
        </w:tc>
        <w:tc>
          <w:tcPr>
            <w:tcW w:w="5665" w:type="dxa"/>
          </w:tcPr>
          <w:p w:rsidR="00F81F1D" w:rsidRPr="003C657A" w:rsidRDefault="00F81F1D" w:rsidP="00F81F1D">
            <w:pPr>
              <w:pStyle w:val="Geenafstand"/>
              <w:rPr>
                <w:b/>
              </w:rPr>
            </w:pPr>
            <w:r w:rsidRPr="003C657A">
              <w:rPr>
                <w:b/>
              </w:rPr>
              <w:t>Functie of kenmerk</w:t>
            </w:r>
          </w:p>
        </w:tc>
      </w:tr>
      <w:tr w:rsidR="00F81F1D" w:rsidTr="003C657A">
        <w:tc>
          <w:tcPr>
            <w:tcW w:w="704" w:type="dxa"/>
          </w:tcPr>
          <w:p w:rsidR="00F81F1D" w:rsidRPr="00F81F1D" w:rsidRDefault="003C657A" w:rsidP="003C657A">
            <w:pPr>
              <w:pStyle w:val="Geenafstand"/>
              <w:jc w:val="center"/>
            </w:pPr>
            <w:r>
              <w:t>4</w:t>
            </w:r>
          </w:p>
        </w:tc>
        <w:tc>
          <w:tcPr>
            <w:tcW w:w="2693" w:type="dxa"/>
          </w:tcPr>
          <w:p w:rsidR="00F81F1D" w:rsidRPr="00F81F1D" w:rsidRDefault="003C657A" w:rsidP="00F81F1D">
            <w:pPr>
              <w:pStyle w:val="Geenafstand"/>
            </w:pPr>
            <w:r>
              <w:t>Tafel</w:t>
            </w:r>
          </w:p>
        </w:tc>
        <w:tc>
          <w:tcPr>
            <w:tcW w:w="5665" w:type="dxa"/>
          </w:tcPr>
          <w:p w:rsidR="00F81F1D" w:rsidRPr="00F81F1D" w:rsidRDefault="00F81F1D" w:rsidP="00F81F1D">
            <w:pPr>
              <w:pStyle w:val="Geenafstand"/>
            </w:pPr>
            <w:r>
              <w:t>Hier leg je het preparaat op</w:t>
            </w:r>
          </w:p>
        </w:tc>
      </w:tr>
      <w:tr w:rsidR="00F81F1D" w:rsidTr="003C657A">
        <w:tc>
          <w:tcPr>
            <w:tcW w:w="704" w:type="dxa"/>
          </w:tcPr>
          <w:p w:rsidR="00F81F1D" w:rsidRPr="00F81F1D" w:rsidRDefault="003C657A" w:rsidP="003C657A">
            <w:pPr>
              <w:pStyle w:val="Geenafstand"/>
              <w:jc w:val="center"/>
            </w:pPr>
            <w:r>
              <w:t>3</w:t>
            </w:r>
          </w:p>
        </w:tc>
        <w:tc>
          <w:tcPr>
            <w:tcW w:w="2693" w:type="dxa"/>
          </w:tcPr>
          <w:p w:rsidR="00F81F1D" w:rsidRPr="00F81F1D" w:rsidRDefault="003C657A" w:rsidP="00F81F1D">
            <w:pPr>
              <w:pStyle w:val="Geenafstand"/>
            </w:pPr>
            <w:r>
              <w:t>Statief</w:t>
            </w:r>
          </w:p>
        </w:tc>
        <w:tc>
          <w:tcPr>
            <w:tcW w:w="5665" w:type="dxa"/>
          </w:tcPr>
          <w:p w:rsidR="00F81F1D" w:rsidRPr="00F81F1D" w:rsidRDefault="00F81F1D" w:rsidP="00F81F1D">
            <w:pPr>
              <w:pStyle w:val="Geenafstand"/>
            </w:pPr>
            <w:r>
              <w:t>Hier pak je de microscoop vast</w:t>
            </w:r>
          </w:p>
        </w:tc>
      </w:tr>
      <w:tr w:rsidR="00F81F1D" w:rsidTr="003C657A">
        <w:tc>
          <w:tcPr>
            <w:tcW w:w="704" w:type="dxa"/>
          </w:tcPr>
          <w:p w:rsidR="00F81F1D" w:rsidRPr="00F81F1D" w:rsidRDefault="003C657A" w:rsidP="003C657A">
            <w:pPr>
              <w:pStyle w:val="Geenafstand"/>
              <w:jc w:val="center"/>
            </w:pPr>
            <w:r>
              <w:t>1</w:t>
            </w:r>
          </w:p>
        </w:tc>
        <w:tc>
          <w:tcPr>
            <w:tcW w:w="2693" w:type="dxa"/>
          </w:tcPr>
          <w:p w:rsidR="00F81F1D" w:rsidRPr="00F81F1D" w:rsidRDefault="003C657A" w:rsidP="00F81F1D">
            <w:pPr>
              <w:pStyle w:val="Geenafstand"/>
            </w:pPr>
            <w:r>
              <w:t>Oculair</w:t>
            </w:r>
          </w:p>
        </w:tc>
        <w:tc>
          <w:tcPr>
            <w:tcW w:w="5665" w:type="dxa"/>
          </w:tcPr>
          <w:p w:rsidR="00F81F1D" w:rsidRPr="00F81F1D" w:rsidRDefault="00F81F1D" w:rsidP="00F81F1D">
            <w:pPr>
              <w:pStyle w:val="Geenafstand"/>
            </w:pPr>
            <w:r>
              <w:t>De bovenste lens (vergroting 5x of 10x)</w:t>
            </w:r>
          </w:p>
        </w:tc>
      </w:tr>
      <w:tr w:rsidR="00F81F1D" w:rsidTr="003C657A">
        <w:tc>
          <w:tcPr>
            <w:tcW w:w="704" w:type="dxa"/>
          </w:tcPr>
          <w:p w:rsidR="00F81F1D" w:rsidRPr="00F81F1D" w:rsidRDefault="003C657A" w:rsidP="003C657A">
            <w:pPr>
              <w:pStyle w:val="Geenafstand"/>
              <w:jc w:val="center"/>
            </w:pPr>
            <w:r>
              <w:t xml:space="preserve">8 </w:t>
            </w:r>
          </w:p>
        </w:tc>
        <w:tc>
          <w:tcPr>
            <w:tcW w:w="2693" w:type="dxa"/>
          </w:tcPr>
          <w:p w:rsidR="00F81F1D" w:rsidRPr="00F81F1D" w:rsidRDefault="003C657A" w:rsidP="00F81F1D">
            <w:pPr>
              <w:pStyle w:val="Geenafstand"/>
            </w:pPr>
            <w:r>
              <w:t>Objectief</w:t>
            </w:r>
          </w:p>
        </w:tc>
        <w:tc>
          <w:tcPr>
            <w:tcW w:w="5665" w:type="dxa"/>
          </w:tcPr>
          <w:p w:rsidR="00F81F1D" w:rsidRPr="00F81F1D" w:rsidRDefault="00F81F1D" w:rsidP="00F81F1D">
            <w:pPr>
              <w:pStyle w:val="Geenafstand"/>
            </w:pPr>
            <w:r>
              <w:t>De onderste lens (vergroting 4x, 10x of 40x)</w:t>
            </w:r>
          </w:p>
        </w:tc>
      </w:tr>
      <w:tr w:rsidR="00F81F1D" w:rsidTr="003C657A">
        <w:tc>
          <w:tcPr>
            <w:tcW w:w="704" w:type="dxa"/>
          </w:tcPr>
          <w:p w:rsidR="00F81F1D" w:rsidRPr="00F81F1D" w:rsidRDefault="003C657A" w:rsidP="003C657A">
            <w:pPr>
              <w:pStyle w:val="Geenafstand"/>
              <w:jc w:val="center"/>
            </w:pPr>
            <w:r>
              <w:t>5</w:t>
            </w:r>
          </w:p>
        </w:tc>
        <w:tc>
          <w:tcPr>
            <w:tcW w:w="2693" w:type="dxa"/>
          </w:tcPr>
          <w:p w:rsidR="00F81F1D" w:rsidRPr="00F81F1D" w:rsidRDefault="003C657A" w:rsidP="00F81F1D">
            <w:pPr>
              <w:pStyle w:val="Geenafstand"/>
            </w:pPr>
            <w:r>
              <w:t>Grote verstelknop</w:t>
            </w:r>
          </w:p>
        </w:tc>
        <w:tc>
          <w:tcPr>
            <w:tcW w:w="5665" w:type="dxa"/>
          </w:tcPr>
          <w:p w:rsidR="00F81F1D" w:rsidRPr="00F81F1D" w:rsidRDefault="003C657A" w:rsidP="00F81F1D">
            <w:pPr>
              <w:pStyle w:val="Geenafstand"/>
            </w:pPr>
            <w:r>
              <w:t>Knop voor grove scherpstelling</w:t>
            </w:r>
          </w:p>
        </w:tc>
      </w:tr>
      <w:tr w:rsidR="00F81F1D" w:rsidTr="003C657A">
        <w:tc>
          <w:tcPr>
            <w:tcW w:w="704" w:type="dxa"/>
          </w:tcPr>
          <w:p w:rsidR="00F81F1D" w:rsidRPr="00F81F1D" w:rsidRDefault="003C657A" w:rsidP="003C657A">
            <w:pPr>
              <w:pStyle w:val="Geenafstand"/>
              <w:jc w:val="center"/>
            </w:pPr>
            <w:r>
              <w:t>6</w:t>
            </w:r>
          </w:p>
        </w:tc>
        <w:tc>
          <w:tcPr>
            <w:tcW w:w="2693" w:type="dxa"/>
          </w:tcPr>
          <w:p w:rsidR="00F81F1D" w:rsidRPr="00F81F1D" w:rsidRDefault="003C657A" w:rsidP="00F81F1D">
            <w:pPr>
              <w:pStyle w:val="Geenafstand"/>
            </w:pPr>
            <w:r>
              <w:t>Kleine verstelknop</w:t>
            </w:r>
          </w:p>
        </w:tc>
        <w:tc>
          <w:tcPr>
            <w:tcW w:w="5665" w:type="dxa"/>
          </w:tcPr>
          <w:p w:rsidR="00F81F1D" w:rsidRPr="00F81F1D" w:rsidRDefault="003C657A" w:rsidP="00F81F1D">
            <w:pPr>
              <w:pStyle w:val="Geenafstand"/>
            </w:pPr>
            <w:r>
              <w:t>Knop voor fijne scherpstelling</w:t>
            </w:r>
          </w:p>
        </w:tc>
      </w:tr>
      <w:tr w:rsidR="00F81F1D" w:rsidTr="003C657A">
        <w:tc>
          <w:tcPr>
            <w:tcW w:w="704" w:type="dxa"/>
          </w:tcPr>
          <w:p w:rsidR="00F81F1D" w:rsidRPr="00F81F1D" w:rsidRDefault="003C657A" w:rsidP="003C657A">
            <w:pPr>
              <w:pStyle w:val="Geenafstand"/>
              <w:jc w:val="center"/>
            </w:pPr>
            <w:r>
              <w:t>7</w:t>
            </w:r>
          </w:p>
        </w:tc>
        <w:tc>
          <w:tcPr>
            <w:tcW w:w="2693" w:type="dxa"/>
          </w:tcPr>
          <w:p w:rsidR="00F81F1D" w:rsidRPr="00F81F1D" w:rsidRDefault="003C657A" w:rsidP="00F81F1D">
            <w:pPr>
              <w:pStyle w:val="Geenafstand"/>
            </w:pPr>
            <w:r>
              <w:t>Revolver</w:t>
            </w:r>
          </w:p>
        </w:tc>
        <w:tc>
          <w:tcPr>
            <w:tcW w:w="5665" w:type="dxa"/>
          </w:tcPr>
          <w:p w:rsidR="00F81F1D" w:rsidRPr="00F81F1D" w:rsidRDefault="003C657A" w:rsidP="00F81F1D">
            <w:pPr>
              <w:pStyle w:val="Geenafstand"/>
            </w:pPr>
            <w:r>
              <w:t>Draaibare schijf waar de objectieven aan vastzitten</w:t>
            </w:r>
          </w:p>
        </w:tc>
      </w:tr>
      <w:tr w:rsidR="003C657A" w:rsidTr="003C657A">
        <w:tc>
          <w:tcPr>
            <w:tcW w:w="704" w:type="dxa"/>
          </w:tcPr>
          <w:p w:rsidR="003C657A" w:rsidRPr="00F81F1D" w:rsidRDefault="003C657A" w:rsidP="003C657A">
            <w:pPr>
              <w:pStyle w:val="Geenafstand"/>
              <w:jc w:val="center"/>
            </w:pPr>
            <w:r>
              <w:t>2</w:t>
            </w:r>
          </w:p>
        </w:tc>
        <w:tc>
          <w:tcPr>
            <w:tcW w:w="2693" w:type="dxa"/>
          </w:tcPr>
          <w:p w:rsidR="003C657A" w:rsidRPr="00F81F1D" w:rsidRDefault="003C657A" w:rsidP="00F81F1D">
            <w:pPr>
              <w:pStyle w:val="Geenafstand"/>
            </w:pPr>
            <w:proofErr w:type="spellStart"/>
            <w:r>
              <w:t>Tubus</w:t>
            </w:r>
            <w:proofErr w:type="spellEnd"/>
          </w:p>
        </w:tc>
        <w:tc>
          <w:tcPr>
            <w:tcW w:w="5665" w:type="dxa"/>
          </w:tcPr>
          <w:p w:rsidR="003C657A" w:rsidRDefault="003C657A" w:rsidP="00F81F1D">
            <w:pPr>
              <w:pStyle w:val="Geenafstand"/>
            </w:pPr>
            <w:r>
              <w:t>Buis waar het oculair in zit</w:t>
            </w:r>
          </w:p>
        </w:tc>
      </w:tr>
      <w:tr w:rsidR="003C657A" w:rsidTr="003C657A">
        <w:tc>
          <w:tcPr>
            <w:tcW w:w="704" w:type="dxa"/>
          </w:tcPr>
          <w:p w:rsidR="003C657A" w:rsidRPr="00F81F1D" w:rsidRDefault="003C657A" w:rsidP="003C657A">
            <w:pPr>
              <w:pStyle w:val="Geenafstand"/>
              <w:jc w:val="center"/>
            </w:pPr>
            <w:r>
              <w:t>9</w:t>
            </w:r>
          </w:p>
        </w:tc>
        <w:tc>
          <w:tcPr>
            <w:tcW w:w="2693" w:type="dxa"/>
          </w:tcPr>
          <w:p w:rsidR="003C657A" w:rsidRPr="00F81F1D" w:rsidRDefault="003C657A" w:rsidP="00F81F1D">
            <w:pPr>
              <w:pStyle w:val="Geenafstand"/>
            </w:pPr>
            <w:r>
              <w:t>Preparaatklemmen</w:t>
            </w:r>
          </w:p>
        </w:tc>
        <w:tc>
          <w:tcPr>
            <w:tcW w:w="5665" w:type="dxa"/>
          </w:tcPr>
          <w:p w:rsidR="003C657A" w:rsidRDefault="003C657A" w:rsidP="00F81F1D">
            <w:pPr>
              <w:pStyle w:val="Geenafstand"/>
            </w:pPr>
            <w:r>
              <w:t>Klemt het preparaat vast</w:t>
            </w:r>
          </w:p>
        </w:tc>
      </w:tr>
      <w:tr w:rsidR="003C657A" w:rsidTr="003C657A">
        <w:tc>
          <w:tcPr>
            <w:tcW w:w="704" w:type="dxa"/>
          </w:tcPr>
          <w:p w:rsidR="003C657A" w:rsidRPr="00F81F1D" w:rsidRDefault="003C657A" w:rsidP="003C657A">
            <w:pPr>
              <w:pStyle w:val="Geenafstand"/>
              <w:jc w:val="center"/>
            </w:pPr>
            <w:r>
              <w:t>10</w:t>
            </w:r>
          </w:p>
        </w:tc>
        <w:tc>
          <w:tcPr>
            <w:tcW w:w="2693" w:type="dxa"/>
          </w:tcPr>
          <w:p w:rsidR="003C657A" w:rsidRPr="00F81F1D" w:rsidRDefault="003C657A" w:rsidP="00F81F1D">
            <w:pPr>
              <w:pStyle w:val="Geenafstand"/>
            </w:pPr>
            <w:r>
              <w:t>Diafragma</w:t>
            </w:r>
          </w:p>
        </w:tc>
        <w:tc>
          <w:tcPr>
            <w:tcW w:w="5665" w:type="dxa"/>
          </w:tcPr>
          <w:p w:rsidR="003C657A" w:rsidRDefault="003C657A" w:rsidP="00F81F1D">
            <w:pPr>
              <w:pStyle w:val="Geenafstand"/>
            </w:pPr>
            <w:r>
              <w:t>Regelt de hoeveelheid licht door preparaat en lenzen</w:t>
            </w:r>
          </w:p>
        </w:tc>
      </w:tr>
    </w:tbl>
    <w:p w:rsidR="00F81F1D" w:rsidRDefault="00F81F1D" w:rsidP="00F81F1D">
      <w:pPr>
        <w:pStyle w:val="Geenafstand"/>
        <w:rPr>
          <w:b/>
          <w:sz w:val="28"/>
          <w:szCs w:val="28"/>
        </w:rPr>
      </w:pPr>
    </w:p>
    <w:p w:rsidR="003C657A" w:rsidRDefault="003C657A" w:rsidP="00F81F1D">
      <w:pPr>
        <w:pStyle w:val="Geenafstand"/>
        <w:rPr>
          <w:b/>
          <w:sz w:val="28"/>
          <w:szCs w:val="28"/>
        </w:rPr>
      </w:pPr>
      <w:r>
        <w:rPr>
          <w:b/>
          <w:sz w:val="28"/>
          <w:szCs w:val="28"/>
        </w:rPr>
        <w:t>Opdracht 3 bij Zelf cellen bekijken (blz. 17)</w:t>
      </w:r>
    </w:p>
    <w:p w:rsidR="003C657A" w:rsidRDefault="003C657A" w:rsidP="00F81F1D">
      <w:pPr>
        <w:pStyle w:val="Geenafstand"/>
        <w:rPr>
          <w:b/>
          <w:sz w:val="28"/>
          <w:szCs w:val="28"/>
        </w:rPr>
      </w:pPr>
    </w:p>
    <w:p w:rsidR="003C657A" w:rsidRDefault="003C657A" w:rsidP="003C657A">
      <w:pPr>
        <w:pStyle w:val="Geenafstand"/>
        <w:numPr>
          <w:ilvl w:val="0"/>
          <w:numId w:val="5"/>
        </w:numPr>
      </w:pPr>
      <w:r w:rsidRPr="003C657A">
        <w:t>Bij totale vergrotingen van 40x, 100x en 400x</w:t>
      </w:r>
    </w:p>
    <w:p w:rsidR="003C657A" w:rsidRDefault="003C657A" w:rsidP="003C657A">
      <w:pPr>
        <w:pStyle w:val="Geenafstand"/>
        <w:numPr>
          <w:ilvl w:val="0"/>
          <w:numId w:val="5"/>
        </w:numPr>
      </w:pPr>
      <w:r>
        <w:t>Lengtedoorsnede krijg je door de tak in de lengte (in dit geval van boven naar beneden) door te snijden.</w:t>
      </w:r>
    </w:p>
    <w:p w:rsidR="003C657A" w:rsidRDefault="003C657A" w:rsidP="003C657A">
      <w:pPr>
        <w:pStyle w:val="Geenafstand"/>
        <w:numPr>
          <w:ilvl w:val="0"/>
          <w:numId w:val="5"/>
        </w:numPr>
      </w:pPr>
      <w:r>
        <w:t>Afbeelding 11 is weggevallen. Actie 1 levert een lengtedoorsnede op, actie 2 en 3 allebei een dwarsdoorsnede, maar op verschillende hoogten van de stengel.</w:t>
      </w:r>
    </w:p>
    <w:p w:rsidR="003C657A" w:rsidRDefault="003C657A" w:rsidP="003C657A">
      <w:pPr>
        <w:pStyle w:val="Geenafstand"/>
      </w:pPr>
    </w:p>
    <w:p w:rsidR="003C657A" w:rsidRDefault="003C657A" w:rsidP="003C657A">
      <w:pPr>
        <w:pStyle w:val="Geenafstand"/>
        <w:rPr>
          <w:b/>
          <w:sz w:val="28"/>
          <w:szCs w:val="28"/>
        </w:rPr>
      </w:pPr>
      <w:r>
        <w:rPr>
          <w:b/>
          <w:sz w:val="28"/>
          <w:szCs w:val="28"/>
        </w:rPr>
        <w:t>Opdracht 5 bij Zelf cellen bekijken (blz. 18)</w:t>
      </w:r>
    </w:p>
    <w:p w:rsidR="003C657A" w:rsidRDefault="003C657A" w:rsidP="003C657A">
      <w:pPr>
        <w:pStyle w:val="Geenafstand"/>
      </w:pPr>
    </w:p>
    <w:p w:rsidR="003C657A" w:rsidRDefault="00E820BF" w:rsidP="003C657A">
      <w:pPr>
        <w:pStyle w:val="Geenafstand"/>
        <w:numPr>
          <w:ilvl w:val="0"/>
          <w:numId w:val="6"/>
        </w:numPr>
      </w:pPr>
      <w:r>
        <w:t>Nee, de meeste kleuren van elektronenmicroscopische foto’s zijn ontstaan door kleuringen van het preparaat of anders manipulatie met de foto’s daarvan.</w:t>
      </w:r>
    </w:p>
    <w:p w:rsidR="00E820BF" w:rsidRDefault="00E820BF" w:rsidP="003C657A">
      <w:pPr>
        <w:pStyle w:val="Geenafstand"/>
        <w:numPr>
          <w:ilvl w:val="0"/>
          <w:numId w:val="6"/>
        </w:numPr>
      </w:pPr>
      <w:r>
        <w:t xml:space="preserve">Kleuren hebben het voordeel dat onderdelen van preparaten, die anders niet of moeilijk zichtbaar zijn, nu duidelijk zichtbaar in het preparaat aanwezig zijn. </w:t>
      </w:r>
    </w:p>
    <w:p w:rsidR="00E820BF" w:rsidRDefault="00E820BF" w:rsidP="003C657A">
      <w:pPr>
        <w:pStyle w:val="Geenafstand"/>
        <w:numPr>
          <w:ilvl w:val="0"/>
          <w:numId w:val="6"/>
        </w:numPr>
      </w:pPr>
      <w:r>
        <w:t>Als je de vorm van bacteriën wilt onderzoeken met een elektronenmicroscoop, dan heb je meer aan een 3D beeld dan aan een beeld van een doorsnede. Dus dan moet je een SEM elektronenmicroscoop gebruiken.</w:t>
      </w:r>
    </w:p>
    <w:p w:rsidR="003C657A" w:rsidRDefault="003C657A" w:rsidP="003C657A">
      <w:pPr>
        <w:pStyle w:val="Geenafstand"/>
      </w:pPr>
    </w:p>
    <w:p w:rsidR="00E820BF" w:rsidRDefault="00E820BF" w:rsidP="00E820BF">
      <w:pPr>
        <w:pStyle w:val="Geenafstand"/>
        <w:rPr>
          <w:b/>
          <w:sz w:val="28"/>
          <w:szCs w:val="28"/>
        </w:rPr>
      </w:pPr>
      <w:r>
        <w:rPr>
          <w:b/>
          <w:sz w:val="28"/>
          <w:szCs w:val="28"/>
        </w:rPr>
        <w:t>Opdracht 9 bij Plantaardige en dierlijke cellen (blz. 21)</w:t>
      </w:r>
    </w:p>
    <w:p w:rsidR="003C657A" w:rsidRDefault="003C657A" w:rsidP="003C657A">
      <w:pPr>
        <w:pStyle w:val="Geenafstand"/>
      </w:pPr>
    </w:p>
    <w:p w:rsidR="003C657A" w:rsidRDefault="00E84731" w:rsidP="00E84731">
      <w:pPr>
        <w:pStyle w:val="Geenafstand"/>
        <w:numPr>
          <w:ilvl w:val="0"/>
          <w:numId w:val="7"/>
        </w:numPr>
      </w:pPr>
      <w:r>
        <w:t>Het kernmembraan</w:t>
      </w:r>
    </w:p>
    <w:p w:rsidR="00E84731" w:rsidRDefault="00E84731" w:rsidP="00E84731">
      <w:pPr>
        <w:pStyle w:val="Geenafstand"/>
        <w:numPr>
          <w:ilvl w:val="0"/>
          <w:numId w:val="7"/>
        </w:numPr>
      </w:pPr>
      <w:r>
        <w:t xml:space="preserve">Door </w:t>
      </w:r>
      <w:proofErr w:type="spellStart"/>
      <w:r>
        <w:t>plastiden</w:t>
      </w:r>
      <w:proofErr w:type="spellEnd"/>
      <w:r>
        <w:t xml:space="preserve"> in het cytoplasma, die je </w:t>
      </w:r>
      <w:proofErr w:type="spellStart"/>
      <w:r>
        <w:t>chromoplasten</w:t>
      </w:r>
      <w:proofErr w:type="spellEnd"/>
      <w:r>
        <w:t xml:space="preserve"> (kleurstofkorrels) noemt, of door kleurstof die opgelost is in het water van de vacuole.</w:t>
      </w:r>
    </w:p>
    <w:p w:rsidR="00E84731" w:rsidRDefault="00E84731" w:rsidP="00E84731">
      <w:pPr>
        <w:pStyle w:val="Geenafstand"/>
        <w:numPr>
          <w:ilvl w:val="0"/>
          <w:numId w:val="7"/>
        </w:numPr>
      </w:pPr>
      <w:r>
        <w:t>De ontwikkeling van chloroplasten wordt veroorzaakt door de aanwezigheid van licht.</w:t>
      </w:r>
    </w:p>
    <w:p w:rsidR="00E84731" w:rsidRDefault="00E84731" w:rsidP="00E84731">
      <w:pPr>
        <w:pStyle w:val="Geenafstand"/>
        <w:numPr>
          <w:ilvl w:val="0"/>
          <w:numId w:val="7"/>
        </w:numPr>
      </w:pPr>
      <w:r>
        <w:t xml:space="preserve">Dan veranderen </w:t>
      </w:r>
      <w:proofErr w:type="spellStart"/>
      <w:r>
        <w:t>chromoplasten</w:t>
      </w:r>
      <w:proofErr w:type="spellEnd"/>
      <w:r>
        <w:t xml:space="preserve"> in chloroplasten.</w:t>
      </w:r>
    </w:p>
    <w:p w:rsidR="00E84731" w:rsidRDefault="00E84731" w:rsidP="00E84731">
      <w:pPr>
        <w:pStyle w:val="Geenafstand"/>
        <w:numPr>
          <w:ilvl w:val="0"/>
          <w:numId w:val="7"/>
        </w:numPr>
      </w:pPr>
      <w:r>
        <w:t>In de cellen van het uitstrijkje zijn zeker aanwezig: celkern, celmembraan, cytoplasma, en kernmembraan</w:t>
      </w:r>
    </w:p>
    <w:p w:rsidR="00E84731" w:rsidRDefault="00E84731" w:rsidP="00E84731">
      <w:pPr>
        <w:pStyle w:val="Geenafstand"/>
        <w:numPr>
          <w:ilvl w:val="0"/>
          <w:numId w:val="7"/>
        </w:numPr>
      </w:pPr>
      <w:r>
        <w:t>De cellen in het uitstrijkje zijn roze en hebben donkere celkernen omdat de cellen in het laboratorium gekleurd worden (vergroting contrast, beter zichtbaar)</w:t>
      </w:r>
    </w:p>
    <w:p w:rsidR="00E84731" w:rsidRDefault="00E84731" w:rsidP="00E84731">
      <w:pPr>
        <w:pStyle w:val="Geenafstand"/>
        <w:numPr>
          <w:ilvl w:val="0"/>
          <w:numId w:val="7"/>
        </w:numPr>
      </w:pPr>
      <w:r>
        <w:t>Ja, deze cellen vormen een weefsel: cellen hebben dezelfde vorm en dezelfde functie.</w:t>
      </w:r>
    </w:p>
    <w:p w:rsidR="00E84731" w:rsidRDefault="00E84731" w:rsidP="00E84731">
      <w:pPr>
        <w:pStyle w:val="Geenafstand"/>
      </w:pPr>
    </w:p>
    <w:p w:rsidR="00E84731" w:rsidRDefault="00E84731" w:rsidP="00E84731">
      <w:pPr>
        <w:pStyle w:val="Geenafstand"/>
      </w:pPr>
    </w:p>
    <w:p w:rsidR="00E84731" w:rsidRDefault="00E84731" w:rsidP="00E84731">
      <w:pPr>
        <w:pStyle w:val="Geenafstand"/>
      </w:pPr>
    </w:p>
    <w:p w:rsidR="00E84731" w:rsidRDefault="00E84731" w:rsidP="00E84731">
      <w:pPr>
        <w:pStyle w:val="Geenafstand"/>
      </w:pPr>
      <w:r>
        <w:rPr>
          <w:b/>
          <w:sz w:val="28"/>
          <w:szCs w:val="28"/>
        </w:rPr>
        <w:lastRenderedPageBreak/>
        <w:t>Opdracht 10 bij Weefsels en organen (blz. 23)</w:t>
      </w:r>
    </w:p>
    <w:p w:rsidR="003C657A" w:rsidRDefault="003C657A" w:rsidP="003C657A">
      <w:pPr>
        <w:pStyle w:val="Geenafstand"/>
      </w:pPr>
    </w:p>
    <w:p w:rsidR="00E84731" w:rsidRDefault="00E84731" w:rsidP="00E84731">
      <w:pPr>
        <w:pStyle w:val="Geenafstand"/>
        <w:numPr>
          <w:ilvl w:val="0"/>
          <w:numId w:val="8"/>
        </w:numPr>
      </w:pPr>
      <w:r>
        <w:t xml:space="preserve">Cellen waaruit verschillende andere celtypen kunnen ontstaan worden stamcellen genoemd. </w:t>
      </w:r>
    </w:p>
    <w:p w:rsidR="00E84731" w:rsidRDefault="00E84731" w:rsidP="00E84731">
      <w:pPr>
        <w:pStyle w:val="Geenafstand"/>
        <w:numPr>
          <w:ilvl w:val="0"/>
          <w:numId w:val="8"/>
        </w:numPr>
      </w:pPr>
      <w:r>
        <w:t>Bloedstamcellen in het beenmerg zijn adulte stamcellen en geen embryonale stamcellen. Embryonale cellen kunnen zich namelijk nog tot alle mogelijke lichaamscellen differentiëren. Dat kunnen bloedstamcellen niet, die kunnen alleen nog differentiëren tot de verschillende bloedcellen.</w:t>
      </w:r>
    </w:p>
    <w:p w:rsidR="00E84731" w:rsidRDefault="00E84731" w:rsidP="00E84731">
      <w:pPr>
        <w:pStyle w:val="Geenafstand"/>
        <w:numPr>
          <w:ilvl w:val="0"/>
          <w:numId w:val="8"/>
        </w:numPr>
      </w:pPr>
      <w:r>
        <w:t>De onderzoeker heeft embryonale stamcellen gebruikt, die zich nog tot alle verschillende lichaamscellen kunnen differentiëren.</w:t>
      </w:r>
    </w:p>
    <w:p w:rsidR="00717FDB" w:rsidRDefault="00E84731" w:rsidP="00E84731">
      <w:pPr>
        <w:pStyle w:val="Geenafstand"/>
        <w:numPr>
          <w:ilvl w:val="0"/>
          <w:numId w:val="8"/>
        </w:numPr>
      </w:pPr>
      <w:r>
        <w:t xml:space="preserve">Het is duidelijk dat stamcellen zich door de invloed van hun omgeving differentiëren tot bepaalde lichaamscellen. </w:t>
      </w:r>
      <w:r w:rsidR="00717FDB">
        <w:t>In een omgeving van huidcellen, namelijk huidweefsel, gaan stamcellen huidcellen produceren, in zenuwweefsel gaan ze zenuwcellen produceren.</w:t>
      </w:r>
    </w:p>
    <w:p w:rsidR="00717FDB" w:rsidRDefault="00717FDB" w:rsidP="00717FDB">
      <w:pPr>
        <w:pStyle w:val="Geenafstand"/>
      </w:pPr>
    </w:p>
    <w:p w:rsidR="00717FDB" w:rsidRDefault="00717FDB" w:rsidP="00717FDB">
      <w:pPr>
        <w:pStyle w:val="Geenafstand"/>
      </w:pPr>
      <w:r>
        <w:t xml:space="preserve"> </w:t>
      </w:r>
      <w:r>
        <w:rPr>
          <w:b/>
          <w:sz w:val="28"/>
          <w:szCs w:val="28"/>
        </w:rPr>
        <w:t>Opdracht 11 bij Weefsels en organen (blz. 24)</w:t>
      </w:r>
    </w:p>
    <w:p w:rsidR="00E84731" w:rsidRDefault="00E84731" w:rsidP="00717FDB">
      <w:pPr>
        <w:pStyle w:val="Geenafstand"/>
      </w:pPr>
    </w:p>
    <w:p w:rsidR="003C657A" w:rsidRDefault="00717FDB" w:rsidP="00717FDB">
      <w:pPr>
        <w:pStyle w:val="Geenafstand"/>
        <w:numPr>
          <w:ilvl w:val="0"/>
          <w:numId w:val="9"/>
        </w:numPr>
      </w:pPr>
      <w:r>
        <w:t>Cellen van eenzelfde type weefsel hebben dezelfde vorm en dezelfde functie.</w:t>
      </w:r>
    </w:p>
    <w:p w:rsidR="00717FDB" w:rsidRDefault="00717FDB" w:rsidP="00717FDB">
      <w:pPr>
        <w:pStyle w:val="Geenafstand"/>
        <w:numPr>
          <w:ilvl w:val="0"/>
          <w:numId w:val="9"/>
        </w:numPr>
      </w:pPr>
      <w:r>
        <w:t>Dat vlies bestaat uit dekweefsel.</w:t>
      </w:r>
    </w:p>
    <w:p w:rsidR="00717FDB" w:rsidRDefault="00717FDB" w:rsidP="00717FDB">
      <w:pPr>
        <w:pStyle w:val="Geenafstand"/>
        <w:numPr>
          <w:ilvl w:val="0"/>
          <w:numId w:val="9"/>
        </w:numPr>
      </w:pPr>
      <w:r>
        <w:t xml:space="preserve">De aard van de tussencelstof van een weefsel hangt nauw samen met de functie van dat weefsel. </w:t>
      </w:r>
    </w:p>
    <w:p w:rsidR="00717FDB" w:rsidRDefault="00717FDB" w:rsidP="00717FDB">
      <w:pPr>
        <w:pStyle w:val="Geenafstand"/>
        <w:numPr>
          <w:ilvl w:val="0"/>
          <w:numId w:val="9"/>
        </w:numPr>
      </w:pPr>
      <w:r>
        <w:t>Neus, oren, aanhechting ribben aan borstbeen, tussenwervelschijven, gewrichten.</w:t>
      </w:r>
    </w:p>
    <w:p w:rsidR="00717FDB" w:rsidRDefault="00717FDB" w:rsidP="00717FDB">
      <w:pPr>
        <w:pStyle w:val="Geenafstand"/>
      </w:pPr>
    </w:p>
    <w:p w:rsidR="00717FDB" w:rsidRDefault="00717FDB" w:rsidP="00717FDB">
      <w:pPr>
        <w:pStyle w:val="Geenafstand"/>
      </w:pPr>
      <w:r>
        <w:rPr>
          <w:b/>
          <w:sz w:val="28"/>
          <w:szCs w:val="28"/>
        </w:rPr>
        <w:t>Opdracht 12 bij Weefsels en organen (blz. 24)</w:t>
      </w:r>
    </w:p>
    <w:p w:rsidR="003C657A" w:rsidRDefault="003C657A" w:rsidP="003C657A">
      <w:pPr>
        <w:pStyle w:val="Geenafstand"/>
      </w:pPr>
    </w:p>
    <w:tbl>
      <w:tblPr>
        <w:tblStyle w:val="Tabelraster"/>
        <w:tblW w:w="0" w:type="auto"/>
        <w:tblLook w:val="04A0" w:firstRow="1" w:lastRow="0" w:firstColumn="1" w:lastColumn="0" w:noHBand="0" w:noVBand="1"/>
      </w:tblPr>
      <w:tblGrid>
        <w:gridCol w:w="2263"/>
        <w:gridCol w:w="6799"/>
      </w:tblGrid>
      <w:tr w:rsidR="00717FDB" w:rsidTr="00717FDB">
        <w:tc>
          <w:tcPr>
            <w:tcW w:w="2263" w:type="dxa"/>
          </w:tcPr>
          <w:p w:rsidR="00717FDB" w:rsidRDefault="00717FDB" w:rsidP="003C657A">
            <w:pPr>
              <w:pStyle w:val="Geenafstand"/>
            </w:pPr>
            <w:r>
              <w:t>Cardioloog</w:t>
            </w:r>
          </w:p>
        </w:tc>
        <w:tc>
          <w:tcPr>
            <w:tcW w:w="6799" w:type="dxa"/>
          </w:tcPr>
          <w:p w:rsidR="00717FDB" w:rsidRDefault="00717FDB" w:rsidP="003C657A">
            <w:pPr>
              <w:pStyle w:val="Geenafstand"/>
            </w:pPr>
            <w:r>
              <w:t>Hartspecialist</w:t>
            </w:r>
          </w:p>
        </w:tc>
      </w:tr>
      <w:tr w:rsidR="00717FDB" w:rsidTr="00717FDB">
        <w:tc>
          <w:tcPr>
            <w:tcW w:w="2263" w:type="dxa"/>
          </w:tcPr>
          <w:p w:rsidR="00717FDB" w:rsidRDefault="00717FDB" w:rsidP="003C657A">
            <w:pPr>
              <w:pStyle w:val="Geenafstand"/>
            </w:pPr>
            <w:r>
              <w:t>Endocrinoloog</w:t>
            </w:r>
          </w:p>
        </w:tc>
        <w:tc>
          <w:tcPr>
            <w:tcW w:w="6799" w:type="dxa"/>
          </w:tcPr>
          <w:p w:rsidR="00717FDB" w:rsidRDefault="00717FDB" w:rsidP="003C657A">
            <w:pPr>
              <w:pStyle w:val="Geenafstand"/>
            </w:pPr>
            <w:r>
              <w:t>Specialist op gebied van hormoonhuishouding</w:t>
            </w:r>
          </w:p>
        </w:tc>
      </w:tr>
      <w:tr w:rsidR="00717FDB" w:rsidTr="00717FDB">
        <w:tc>
          <w:tcPr>
            <w:tcW w:w="2263" w:type="dxa"/>
          </w:tcPr>
          <w:p w:rsidR="00717FDB" w:rsidRDefault="00717FDB" w:rsidP="003C657A">
            <w:pPr>
              <w:pStyle w:val="Geenafstand"/>
            </w:pPr>
            <w:r>
              <w:t>Gastro-enteroloog</w:t>
            </w:r>
          </w:p>
        </w:tc>
        <w:tc>
          <w:tcPr>
            <w:tcW w:w="6799" w:type="dxa"/>
          </w:tcPr>
          <w:p w:rsidR="00717FDB" w:rsidRDefault="00717FDB" w:rsidP="003C657A">
            <w:pPr>
              <w:pStyle w:val="Geenafstand"/>
            </w:pPr>
            <w:r>
              <w:t>Maag-darm specialist</w:t>
            </w:r>
          </w:p>
        </w:tc>
      </w:tr>
      <w:tr w:rsidR="00717FDB" w:rsidTr="00717FDB">
        <w:tc>
          <w:tcPr>
            <w:tcW w:w="2263" w:type="dxa"/>
          </w:tcPr>
          <w:p w:rsidR="00717FDB" w:rsidRDefault="00717FDB" w:rsidP="003C657A">
            <w:pPr>
              <w:pStyle w:val="Geenafstand"/>
            </w:pPr>
            <w:r>
              <w:t>Gynaecoloog</w:t>
            </w:r>
          </w:p>
        </w:tc>
        <w:tc>
          <w:tcPr>
            <w:tcW w:w="6799" w:type="dxa"/>
          </w:tcPr>
          <w:p w:rsidR="00717FDB" w:rsidRDefault="00717FDB" w:rsidP="00717FDB">
            <w:pPr>
              <w:pStyle w:val="Geenafstand"/>
            </w:pPr>
            <w:r>
              <w:t>Specialist voor het vrouwelijk voortplantingsstelsel</w:t>
            </w:r>
          </w:p>
        </w:tc>
      </w:tr>
      <w:tr w:rsidR="00717FDB" w:rsidTr="00717FDB">
        <w:tc>
          <w:tcPr>
            <w:tcW w:w="2263" w:type="dxa"/>
          </w:tcPr>
          <w:p w:rsidR="00717FDB" w:rsidRDefault="00717FDB" w:rsidP="003C657A">
            <w:pPr>
              <w:pStyle w:val="Geenafstand"/>
            </w:pPr>
            <w:r>
              <w:t>Hematoloog</w:t>
            </w:r>
          </w:p>
        </w:tc>
        <w:tc>
          <w:tcPr>
            <w:tcW w:w="6799" w:type="dxa"/>
          </w:tcPr>
          <w:p w:rsidR="00717FDB" w:rsidRDefault="00717FDB" w:rsidP="003C657A">
            <w:pPr>
              <w:pStyle w:val="Geenafstand"/>
            </w:pPr>
            <w:r>
              <w:t>Bloedspecialist</w:t>
            </w:r>
          </w:p>
        </w:tc>
      </w:tr>
      <w:tr w:rsidR="00717FDB" w:rsidTr="00717FDB">
        <w:tc>
          <w:tcPr>
            <w:tcW w:w="2263" w:type="dxa"/>
          </w:tcPr>
          <w:p w:rsidR="00717FDB" w:rsidRDefault="00717FDB" w:rsidP="003C657A">
            <w:pPr>
              <w:pStyle w:val="Geenafstand"/>
            </w:pPr>
            <w:r>
              <w:t>KNO-arts</w:t>
            </w:r>
          </w:p>
        </w:tc>
        <w:tc>
          <w:tcPr>
            <w:tcW w:w="6799" w:type="dxa"/>
          </w:tcPr>
          <w:p w:rsidR="00717FDB" w:rsidRDefault="00717FDB" w:rsidP="003C657A">
            <w:pPr>
              <w:pStyle w:val="Geenafstand"/>
            </w:pPr>
            <w:r>
              <w:t>Keel-, neus- en oorarts</w:t>
            </w:r>
          </w:p>
        </w:tc>
      </w:tr>
      <w:tr w:rsidR="00717FDB" w:rsidTr="00717FDB">
        <w:tc>
          <w:tcPr>
            <w:tcW w:w="2263" w:type="dxa"/>
          </w:tcPr>
          <w:p w:rsidR="00717FDB" w:rsidRDefault="00717FDB" w:rsidP="003C657A">
            <w:pPr>
              <w:pStyle w:val="Geenafstand"/>
            </w:pPr>
            <w:r>
              <w:t>Neuroloog</w:t>
            </w:r>
          </w:p>
        </w:tc>
        <w:tc>
          <w:tcPr>
            <w:tcW w:w="6799" w:type="dxa"/>
          </w:tcPr>
          <w:p w:rsidR="00717FDB" w:rsidRDefault="00717FDB" w:rsidP="003C657A">
            <w:pPr>
              <w:pStyle w:val="Geenafstand"/>
            </w:pPr>
            <w:r>
              <w:t>Specialist op gebied van het zenuwstelsel</w:t>
            </w:r>
          </w:p>
        </w:tc>
      </w:tr>
      <w:tr w:rsidR="00717FDB" w:rsidTr="00717FDB">
        <w:tc>
          <w:tcPr>
            <w:tcW w:w="2263" w:type="dxa"/>
          </w:tcPr>
          <w:p w:rsidR="00717FDB" w:rsidRDefault="00717FDB" w:rsidP="003C657A">
            <w:pPr>
              <w:pStyle w:val="Geenafstand"/>
            </w:pPr>
            <w:r>
              <w:t>Orthopeed</w:t>
            </w:r>
          </w:p>
        </w:tc>
        <w:tc>
          <w:tcPr>
            <w:tcW w:w="6799" w:type="dxa"/>
          </w:tcPr>
          <w:p w:rsidR="00717FDB" w:rsidRDefault="00717FDB" w:rsidP="003C657A">
            <w:pPr>
              <w:pStyle w:val="Geenafstand"/>
            </w:pPr>
            <w:r>
              <w:t>Specialist op gebied van het beenderstelsel</w:t>
            </w:r>
          </w:p>
        </w:tc>
      </w:tr>
      <w:tr w:rsidR="00717FDB" w:rsidTr="00717FDB">
        <w:tc>
          <w:tcPr>
            <w:tcW w:w="2263" w:type="dxa"/>
          </w:tcPr>
          <w:p w:rsidR="00717FDB" w:rsidRDefault="00717FDB" w:rsidP="003C657A">
            <w:pPr>
              <w:pStyle w:val="Geenafstand"/>
            </w:pPr>
            <w:r>
              <w:t>Uroloog</w:t>
            </w:r>
          </w:p>
        </w:tc>
        <w:tc>
          <w:tcPr>
            <w:tcW w:w="6799" w:type="dxa"/>
          </w:tcPr>
          <w:p w:rsidR="00717FDB" w:rsidRDefault="00717FDB" w:rsidP="003C657A">
            <w:pPr>
              <w:pStyle w:val="Geenafstand"/>
            </w:pPr>
            <w:r>
              <w:t>Specialist op gebied van het mannelijk voortplantingsstelsel</w:t>
            </w:r>
          </w:p>
        </w:tc>
      </w:tr>
    </w:tbl>
    <w:p w:rsidR="003C657A" w:rsidRDefault="003C657A" w:rsidP="003C657A">
      <w:pPr>
        <w:pStyle w:val="Geenafstand"/>
      </w:pPr>
    </w:p>
    <w:p w:rsidR="003C657A" w:rsidRDefault="00717FDB" w:rsidP="003C657A">
      <w:pPr>
        <w:pStyle w:val="Geenafstand"/>
      </w:pPr>
      <w:r>
        <w:rPr>
          <w:b/>
          <w:sz w:val="28"/>
          <w:szCs w:val="28"/>
        </w:rPr>
        <w:t>Opdracht 16 bij De celorganellen (blz. 29)</w:t>
      </w:r>
    </w:p>
    <w:p w:rsidR="003C657A" w:rsidRDefault="003C657A" w:rsidP="003C657A">
      <w:pPr>
        <w:pStyle w:val="Geenafstand"/>
      </w:pPr>
    </w:p>
    <w:tbl>
      <w:tblPr>
        <w:tblStyle w:val="Tabelraster"/>
        <w:tblW w:w="0" w:type="auto"/>
        <w:tblLook w:val="04A0" w:firstRow="1" w:lastRow="0" w:firstColumn="1" w:lastColumn="0" w:noHBand="0" w:noVBand="1"/>
      </w:tblPr>
      <w:tblGrid>
        <w:gridCol w:w="988"/>
        <w:gridCol w:w="3543"/>
      </w:tblGrid>
      <w:tr w:rsidR="00717FDB" w:rsidTr="007143D5">
        <w:tc>
          <w:tcPr>
            <w:tcW w:w="988" w:type="dxa"/>
          </w:tcPr>
          <w:p w:rsidR="00717FDB" w:rsidRDefault="00717FDB" w:rsidP="003C657A">
            <w:pPr>
              <w:pStyle w:val="Geenafstand"/>
            </w:pPr>
            <w:r>
              <w:t>1</w:t>
            </w:r>
          </w:p>
        </w:tc>
        <w:tc>
          <w:tcPr>
            <w:tcW w:w="3543" w:type="dxa"/>
          </w:tcPr>
          <w:p w:rsidR="00717FDB" w:rsidRDefault="00430A9D" w:rsidP="003C657A">
            <w:pPr>
              <w:pStyle w:val="Geenafstand"/>
            </w:pPr>
            <w:r>
              <w:t>Celwand</w:t>
            </w:r>
          </w:p>
        </w:tc>
      </w:tr>
      <w:tr w:rsidR="00717FDB" w:rsidTr="007143D5">
        <w:tc>
          <w:tcPr>
            <w:tcW w:w="988" w:type="dxa"/>
          </w:tcPr>
          <w:p w:rsidR="00717FDB" w:rsidRDefault="00717FDB" w:rsidP="003C657A">
            <w:pPr>
              <w:pStyle w:val="Geenafstand"/>
            </w:pPr>
            <w:r>
              <w:t>2</w:t>
            </w:r>
          </w:p>
        </w:tc>
        <w:tc>
          <w:tcPr>
            <w:tcW w:w="3543" w:type="dxa"/>
          </w:tcPr>
          <w:p w:rsidR="00717FDB" w:rsidRDefault="00430A9D" w:rsidP="003C657A">
            <w:pPr>
              <w:pStyle w:val="Geenafstand"/>
            </w:pPr>
            <w:r>
              <w:t>Chloroplast (bladgroenkorrel)</w:t>
            </w:r>
          </w:p>
        </w:tc>
      </w:tr>
      <w:tr w:rsidR="00717FDB" w:rsidTr="007143D5">
        <w:tc>
          <w:tcPr>
            <w:tcW w:w="988" w:type="dxa"/>
          </w:tcPr>
          <w:p w:rsidR="00717FDB" w:rsidRDefault="00717FDB" w:rsidP="003C657A">
            <w:pPr>
              <w:pStyle w:val="Geenafstand"/>
            </w:pPr>
            <w:r>
              <w:t>3</w:t>
            </w:r>
          </w:p>
        </w:tc>
        <w:tc>
          <w:tcPr>
            <w:tcW w:w="3543" w:type="dxa"/>
          </w:tcPr>
          <w:p w:rsidR="00717FDB" w:rsidRDefault="00430A9D" w:rsidP="003C657A">
            <w:pPr>
              <w:pStyle w:val="Geenafstand"/>
            </w:pPr>
            <w:r>
              <w:t>Celmembraan</w:t>
            </w:r>
          </w:p>
        </w:tc>
      </w:tr>
      <w:tr w:rsidR="00717FDB" w:rsidTr="007143D5">
        <w:tc>
          <w:tcPr>
            <w:tcW w:w="988" w:type="dxa"/>
          </w:tcPr>
          <w:p w:rsidR="00717FDB" w:rsidRDefault="00717FDB" w:rsidP="003C657A">
            <w:pPr>
              <w:pStyle w:val="Geenafstand"/>
            </w:pPr>
            <w:r>
              <w:t>4</w:t>
            </w:r>
          </w:p>
        </w:tc>
        <w:tc>
          <w:tcPr>
            <w:tcW w:w="3543" w:type="dxa"/>
          </w:tcPr>
          <w:p w:rsidR="00717FDB" w:rsidRDefault="00430A9D" w:rsidP="003C657A">
            <w:pPr>
              <w:pStyle w:val="Geenafstand"/>
            </w:pPr>
            <w:r>
              <w:t>Mitochondrium</w:t>
            </w:r>
          </w:p>
        </w:tc>
      </w:tr>
      <w:tr w:rsidR="00717FDB" w:rsidTr="007143D5">
        <w:tc>
          <w:tcPr>
            <w:tcW w:w="988" w:type="dxa"/>
          </w:tcPr>
          <w:p w:rsidR="00717FDB" w:rsidRDefault="00717FDB" w:rsidP="003C657A">
            <w:pPr>
              <w:pStyle w:val="Geenafstand"/>
            </w:pPr>
            <w:r>
              <w:t>5</w:t>
            </w:r>
          </w:p>
        </w:tc>
        <w:tc>
          <w:tcPr>
            <w:tcW w:w="3543" w:type="dxa"/>
          </w:tcPr>
          <w:p w:rsidR="00717FDB" w:rsidRDefault="00430A9D" w:rsidP="003C657A">
            <w:pPr>
              <w:pStyle w:val="Geenafstand"/>
            </w:pPr>
            <w:proofErr w:type="spellStart"/>
            <w:r>
              <w:t>Endoplasmatisch</w:t>
            </w:r>
            <w:proofErr w:type="spellEnd"/>
            <w:r>
              <w:t xml:space="preserve"> reticulum</w:t>
            </w:r>
          </w:p>
        </w:tc>
      </w:tr>
      <w:tr w:rsidR="00717FDB" w:rsidTr="007143D5">
        <w:tc>
          <w:tcPr>
            <w:tcW w:w="988" w:type="dxa"/>
          </w:tcPr>
          <w:p w:rsidR="00717FDB" w:rsidRDefault="00717FDB" w:rsidP="003C657A">
            <w:pPr>
              <w:pStyle w:val="Geenafstand"/>
            </w:pPr>
            <w:r>
              <w:t>6</w:t>
            </w:r>
          </w:p>
        </w:tc>
        <w:tc>
          <w:tcPr>
            <w:tcW w:w="3543" w:type="dxa"/>
          </w:tcPr>
          <w:p w:rsidR="00717FDB" w:rsidRDefault="00430A9D" w:rsidP="003C657A">
            <w:pPr>
              <w:pStyle w:val="Geenafstand"/>
            </w:pPr>
            <w:r>
              <w:t>Ribosomen</w:t>
            </w:r>
          </w:p>
        </w:tc>
      </w:tr>
      <w:tr w:rsidR="00717FDB" w:rsidTr="007143D5">
        <w:tc>
          <w:tcPr>
            <w:tcW w:w="988" w:type="dxa"/>
          </w:tcPr>
          <w:p w:rsidR="00717FDB" w:rsidRDefault="00717FDB" w:rsidP="003C657A">
            <w:pPr>
              <w:pStyle w:val="Geenafstand"/>
            </w:pPr>
            <w:r>
              <w:t>7</w:t>
            </w:r>
          </w:p>
        </w:tc>
        <w:tc>
          <w:tcPr>
            <w:tcW w:w="3543" w:type="dxa"/>
          </w:tcPr>
          <w:p w:rsidR="00717FDB" w:rsidRDefault="00430A9D" w:rsidP="003C657A">
            <w:pPr>
              <w:pStyle w:val="Geenafstand"/>
            </w:pPr>
            <w:r>
              <w:t>Kernmembraan</w:t>
            </w:r>
          </w:p>
        </w:tc>
      </w:tr>
      <w:tr w:rsidR="00717FDB" w:rsidTr="007143D5">
        <w:tc>
          <w:tcPr>
            <w:tcW w:w="988" w:type="dxa"/>
          </w:tcPr>
          <w:p w:rsidR="00717FDB" w:rsidRDefault="00717FDB" w:rsidP="003C657A">
            <w:pPr>
              <w:pStyle w:val="Geenafstand"/>
            </w:pPr>
            <w:r>
              <w:t>8</w:t>
            </w:r>
          </w:p>
        </w:tc>
        <w:tc>
          <w:tcPr>
            <w:tcW w:w="3543" w:type="dxa"/>
          </w:tcPr>
          <w:p w:rsidR="00717FDB" w:rsidRDefault="00430A9D" w:rsidP="003C657A">
            <w:pPr>
              <w:pStyle w:val="Geenafstand"/>
            </w:pPr>
            <w:r>
              <w:t>Cytoplasma</w:t>
            </w:r>
          </w:p>
        </w:tc>
      </w:tr>
      <w:tr w:rsidR="00430A9D" w:rsidTr="007143D5">
        <w:tc>
          <w:tcPr>
            <w:tcW w:w="988" w:type="dxa"/>
          </w:tcPr>
          <w:p w:rsidR="00430A9D" w:rsidRDefault="00430A9D" w:rsidP="003C657A">
            <w:pPr>
              <w:pStyle w:val="Geenafstand"/>
            </w:pPr>
            <w:r>
              <w:t>9</w:t>
            </w:r>
          </w:p>
        </w:tc>
        <w:tc>
          <w:tcPr>
            <w:tcW w:w="3543" w:type="dxa"/>
          </w:tcPr>
          <w:p w:rsidR="00430A9D" w:rsidRDefault="00430A9D" w:rsidP="003C657A">
            <w:pPr>
              <w:pStyle w:val="Geenafstand"/>
            </w:pPr>
            <w:r>
              <w:t>Grote vacuole</w:t>
            </w:r>
          </w:p>
        </w:tc>
      </w:tr>
      <w:tr w:rsidR="00430A9D" w:rsidTr="007143D5">
        <w:tc>
          <w:tcPr>
            <w:tcW w:w="988" w:type="dxa"/>
          </w:tcPr>
          <w:p w:rsidR="00430A9D" w:rsidRDefault="00430A9D" w:rsidP="003C657A">
            <w:pPr>
              <w:pStyle w:val="Geenafstand"/>
            </w:pPr>
            <w:r>
              <w:t>10</w:t>
            </w:r>
          </w:p>
        </w:tc>
        <w:tc>
          <w:tcPr>
            <w:tcW w:w="3543" w:type="dxa"/>
          </w:tcPr>
          <w:p w:rsidR="00430A9D" w:rsidRDefault="00430A9D" w:rsidP="003C657A">
            <w:pPr>
              <w:pStyle w:val="Geenafstand"/>
            </w:pPr>
            <w:r>
              <w:t>Celkern</w:t>
            </w:r>
          </w:p>
        </w:tc>
      </w:tr>
      <w:tr w:rsidR="00430A9D" w:rsidTr="007143D5">
        <w:tc>
          <w:tcPr>
            <w:tcW w:w="988" w:type="dxa"/>
          </w:tcPr>
          <w:p w:rsidR="00430A9D" w:rsidRDefault="00430A9D" w:rsidP="003C657A">
            <w:pPr>
              <w:pStyle w:val="Geenafstand"/>
            </w:pPr>
            <w:r>
              <w:t>11</w:t>
            </w:r>
          </w:p>
        </w:tc>
        <w:tc>
          <w:tcPr>
            <w:tcW w:w="3543" w:type="dxa"/>
          </w:tcPr>
          <w:p w:rsidR="00430A9D" w:rsidRDefault="00430A9D" w:rsidP="003C657A">
            <w:pPr>
              <w:pStyle w:val="Geenafstand"/>
            </w:pPr>
            <w:r>
              <w:t>Nucleolus</w:t>
            </w:r>
          </w:p>
        </w:tc>
      </w:tr>
      <w:tr w:rsidR="00430A9D" w:rsidTr="007143D5">
        <w:tc>
          <w:tcPr>
            <w:tcW w:w="988" w:type="dxa"/>
          </w:tcPr>
          <w:p w:rsidR="00430A9D" w:rsidRDefault="00430A9D" w:rsidP="003C657A">
            <w:pPr>
              <w:pStyle w:val="Geenafstand"/>
            </w:pPr>
            <w:r>
              <w:t>12</w:t>
            </w:r>
          </w:p>
        </w:tc>
        <w:tc>
          <w:tcPr>
            <w:tcW w:w="3543" w:type="dxa"/>
          </w:tcPr>
          <w:p w:rsidR="00430A9D" w:rsidRDefault="00430A9D" w:rsidP="003C657A">
            <w:pPr>
              <w:pStyle w:val="Geenafstand"/>
            </w:pPr>
            <w:r>
              <w:t>Lysosoom</w:t>
            </w:r>
          </w:p>
        </w:tc>
      </w:tr>
      <w:tr w:rsidR="00430A9D" w:rsidTr="007143D5">
        <w:tc>
          <w:tcPr>
            <w:tcW w:w="988" w:type="dxa"/>
          </w:tcPr>
          <w:p w:rsidR="00430A9D" w:rsidRDefault="00430A9D" w:rsidP="003C657A">
            <w:pPr>
              <w:pStyle w:val="Geenafstand"/>
            </w:pPr>
            <w:r>
              <w:t>13</w:t>
            </w:r>
          </w:p>
        </w:tc>
        <w:tc>
          <w:tcPr>
            <w:tcW w:w="3543" w:type="dxa"/>
          </w:tcPr>
          <w:p w:rsidR="00430A9D" w:rsidRDefault="00430A9D" w:rsidP="003C657A">
            <w:pPr>
              <w:pStyle w:val="Geenafstand"/>
            </w:pPr>
            <w:proofErr w:type="spellStart"/>
            <w:r>
              <w:t>Golgi</w:t>
            </w:r>
            <w:proofErr w:type="spellEnd"/>
            <w:r>
              <w:t>-systeem</w:t>
            </w:r>
          </w:p>
        </w:tc>
      </w:tr>
    </w:tbl>
    <w:p w:rsidR="003C657A" w:rsidRDefault="003C657A" w:rsidP="003C657A">
      <w:pPr>
        <w:pStyle w:val="Geenafstand"/>
      </w:pPr>
    </w:p>
    <w:p w:rsidR="00430A9D" w:rsidRDefault="00430A9D" w:rsidP="003C657A">
      <w:pPr>
        <w:pStyle w:val="Geenafstand"/>
      </w:pPr>
    </w:p>
    <w:p w:rsidR="00430A9D" w:rsidRDefault="00430A9D" w:rsidP="003C657A">
      <w:pPr>
        <w:pStyle w:val="Geenafstand"/>
      </w:pPr>
    </w:p>
    <w:p w:rsidR="00430A9D" w:rsidRDefault="00430A9D" w:rsidP="003C657A">
      <w:pPr>
        <w:pStyle w:val="Geenafstand"/>
      </w:pPr>
    </w:p>
    <w:p w:rsidR="00430A9D" w:rsidRDefault="00430A9D" w:rsidP="003C657A">
      <w:pPr>
        <w:pStyle w:val="Geenafstand"/>
      </w:pPr>
      <w:r>
        <w:rPr>
          <w:b/>
          <w:sz w:val="28"/>
          <w:szCs w:val="28"/>
        </w:rPr>
        <w:lastRenderedPageBreak/>
        <w:t>Opdracht 17 bij De celorganellen (blz. 30)</w:t>
      </w:r>
    </w:p>
    <w:p w:rsidR="003C657A" w:rsidRDefault="003C657A" w:rsidP="003C657A">
      <w:pPr>
        <w:pStyle w:val="Geenafstand"/>
      </w:pPr>
    </w:p>
    <w:tbl>
      <w:tblPr>
        <w:tblStyle w:val="Tabelraster"/>
        <w:tblW w:w="0" w:type="auto"/>
        <w:tblLook w:val="04A0" w:firstRow="1" w:lastRow="0" w:firstColumn="1" w:lastColumn="0" w:noHBand="0" w:noVBand="1"/>
      </w:tblPr>
      <w:tblGrid>
        <w:gridCol w:w="2972"/>
        <w:gridCol w:w="5670"/>
      </w:tblGrid>
      <w:tr w:rsidR="00430A9D" w:rsidTr="00430A9D">
        <w:tc>
          <w:tcPr>
            <w:tcW w:w="2972" w:type="dxa"/>
          </w:tcPr>
          <w:p w:rsidR="00430A9D" w:rsidRDefault="00430A9D" w:rsidP="003C657A">
            <w:pPr>
              <w:pStyle w:val="Geenafstand"/>
            </w:pPr>
            <w:r>
              <w:t>Celwand</w:t>
            </w:r>
          </w:p>
        </w:tc>
        <w:tc>
          <w:tcPr>
            <w:tcW w:w="5670" w:type="dxa"/>
          </w:tcPr>
          <w:p w:rsidR="00430A9D" w:rsidRDefault="00430A9D" w:rsidP="003C657A">
            <w:pPr>
              <w:pStyle w:val="Geenafstand"/>
            </w:pPr>
            <w:r>
              <w:t>Stevigheid van de cel</w:t>
            </w:r>
          </w:p>
        </w:tc>
      </w:tr>
      <w:tr w:rsidR="00430A9D" w:rsidTr="00430A9D">
        <w:tc>
          <w:tcPr>
            <w:tcW w:w="2972" w:type="dxa"/>
          </w:tcPr>
          <w:p w:rsidR="00430A9D" w:rsidRDefault="00430A9D" w:rsidP="003C657A">
            <w:pPr>
              <w:pStyle w:val="Geenafstand"/>
            </w:pPr>
            <w:r>
              <w:t>Grote centrale vacuole</w:t>
            </w:r>
          </w:p>
        </w:tc>
        <w:tc>
          <w:tcPr>
            <w:tcW w:w="5670" w:type="dxa"/>
          </w:tcPr>
          <w:p w:rsidR="00430A9D" w:rsidRDefault="00430A9D" w:rsidP="003C657A">
            <w:pPr>
              <w:pStyle w:val="Geenafstand"/>
            </w:pPr>
            <w:r>
              <w:t>In samenwerking met celwand: stevigheid van de cel</w:t>
            </w:r>
          </w:p>
        </w:tc>
      </w:tr>
      <w:tr w:rsidR="00430A9D" w:rsidTr="00430A9D">
        <w:tc>
          <w:tcPr>
            <w:tcW w:w="2972" w:type="dxa"/>
          </w:tcPr>
          <w:p w:rsidR="00430A9D" w:rsidRDefault="00430A9D" w:rsidP="003C657A">
            <w:pPr>
              <w:pStyle w:val="Geenafstand"/>
            </w:pPr>
            <w:r>
              <w:t>Celkern</w:t>
            </w:r>
          </w:p>
        </w:tc>
        <w:tc>
          <w:tcPr>
            <w:tcW w:w="5670" w:type="dxa"/>
          </w:tcPr>
          <w:p w:rsidR="00430A9D" w:rsidRDefault="00430A9D" w:rsidP="003C657A">
            <w:pPr>
              <w:pStyle w:val="Geenafstand"/>
            </w:pPr>
            <w:r>
              <w:t>Regelt alle functies in de cel</w:t>
            </w:r>
          </w:p>
        </w:tc>
      </w:tr>
      <w:tr w:rsidR="00430A9D" w:rsidTr="00430A9D">
        <w:tc>
          <w:tcPr>
            <w:tcW w:w="2972" w:type="dxa"/>
          </w:tcPr>
          <w:p w:rsidR="00430A9D" w:rsidRDefault="00430A9D" w:rsidP="003C657A">
            <w:pPr>
              <w:pStyle w:val="Geenafstand"/>
            </w:pPr>
            <w:proofErr w:type="spellStart"/>
            <w:r>
              <w:t>Endoplasmatisch</w:t>
            </w:r>
            <w:proofErr w:type="spellEnd"/>
            <w:r>
              <w:t xml:space="preserve"> reticulum</w:t>
            </w:r>
          </w:p>
        </w:tc>
        <w:tc>
          <w:tcPr>
            <w:tcW w:w="5670" w:type="dxa"/>
          </w:tcPr>
          <w:p w:rsidR="00430A9D" w:rsidRDefault="00430A9D" w:rsidP="003C657A">
            <w:pPr>
              <w:pStyle w:val="Geenafstand"/>
            </w:pPr>
            <w:r>
              <w:t>Transport van moleculen in de cel</w:t>
            </w:r>
          </w:p>
        </w:tc>
      </w:tr>
      <w:tr w:rsidR="00430A9D" w:rsidTr="00430A9D">
        <w:tc>
          <w:tcPr>
            <w:tcW w:w="2972" w:type="dxa"/>
          </w:tcPr>
          <w:p w:rsidR="00430A9D" w:rsidRDefault="00430A9D" w:rsidP="003C657A">
            <w:pPr>
              <w:pStyle w:val="Geenafstand"/>
            </w:pPr>
            <w:r>
              <w:t>Mitochondriën</w:t>
            </w:r>
          </w:p>
        </w:tc>
        <w:tc>
          <w:tcPr>
            <w:tcW w:w="5670" w:type="dxa"/>
          </w:tcPr>
          <w:p w:rsidR="00430A9D" w:rsidRDefault="00430A9D" w:rsidP="003C657A">
            <w:pPr>
              <w:pStyle w:val="Geenafstand"/>
            </w:pPr>
            <w:r>
              <w:t>Leveren van energie aan de cel door verbranding</w:t>
            </w:r>
          </w:p>
        </w:tc>
      </w:tr>
      <w:tr w:rsidR="00430A9D" w:rsidTr="00430A9D">
        <w:tc>
          <w:tcPr>
            <w:tcW w:w="2972" w:type="dxa"/>
          </w:tcPr>
          <w:p w:rsidR="00430A9D" w:rsidRDefault="00430A9D" w:rsidP="003C657A">
            <w:pPr>
              <w:pStyle w:val="Geenafstand"/>
            </w:pPr>
            <w:r>
              <w:t>Chloroplasten</w:t>
            </w:r>
          </w:p>
        </w:tc>
        <w:tc>
          <w:tcPr>
            <w:tcW w:w="5670" w:type="dxa"/>
          </w:tcPr>
          <w:p w:rsidR="00430A9D" w:rsidRDefault="00430A9D" w:rsidP="003C657A">
            <w:pPr>
              <w:pStyle w:val="Geenafstand"/>
            </w:pPr>
            <w:r>
              <w:t>Fotosynthese</w:t>
            </w:r>
          </w:p>
        </w:tc>
      </w:tr>
      <w:tr w:rsidR="00430A9D" w:rsidTr="00430A9D">
        <w:tc>
          <w:tcPr>
            <w:tcW w:w="2972" w:type="dxa"/>
          </w:tcPr>
          <w:p w:rsidR="00430A9D" w:rsidRDefault="00430A9D" w:rsidP="003C657A">
            <w:pPr>
              <w:pStyle w:val="Geenafstand"/>
            </w:pPr>
            <w:r>
              <w:t>Ribosomen</w:t>
            </w:r>
          </w:p>
        </w:tc>
        <w:tc>
          <w:tcPr>
            <w:tcW w:w="5670" w:type="dxa"/>
          </w:tcPr>
          <w:p w:rsidR="00430A9D" w:rsidRDefault="00430A9D" w:rsidP="003C657A">
            <w:pPr>
              <w:pStyle w:val="Geenafstand"/>
            </w:pPr>
            <w:r>
              <w:t>Eiwitsynthese</w:t>
            </w:r>
          </w:p>
        </w:tc>
      </w:tr>
    </w:tbl>
    <w:p w:rsidR="003C657A" w:rsidRDefault="003C657A" w:rsidP="003C657A">
      <w:pPr>
        <w:pStyle w:val="Geenafstand"/>
      </w:pPr>
    </w:p>
    <w:p w:rsidR="003C657A" w:rsidRDefault="00430A9D" w:rsidP="003C657A">
      <w:pPr>
        <w:pStyle w:val="Geenafstand"/>
        <w:rPr>
          <w:b/>
          <w:sz w:val="28"/>
          <w:szCs w:val="28"/>
        </w:rPr>
      </w:pPr>
      <w:r>
        <w:rPr>
          <w:b/>
          <w:sz w:val="28"/>
          <w:szCs w:val="28"/>
        </w:rPr>
        <w:t>Opdracht 18 bij De celorganellen (blz. 30)</w:t>
      </w:r>
    </w:p>
    <w:p w:rsidR="00430A9D" w:rsidRDefault="00430A9D" w:rsidP="003C657A">
      <w:pPr>
        <w:pStyle w:val="Geenafstand"/>
      </w:pPr>
    </w:p>
    <w:p w:rsidR="00430A9D" w:rsidRDefault="00430A9D" w:rsidP="003C657A">
      <w:pPr>
        <w:pStyle w:val="Geenafstand"/>
      </w:pPr>
      <w:r>
        <w:t>Dit onderdeel (celfractionering) hoef je niet te kennen.</w:t>
      </w:r>
    </w:p>
    <w:p w:rsidR="00430A9D" w:rsidRDefault="00430A9D" w:rsidP="003C657A">
      <w:pPr>
        <w:pStyle w:val="Geenafstand"/>
      </w:pPr>
    </w:p>
    <w:p w:rsidR="00430A9D" w:rsidRDefault="00430A9D" w:rsidP="00430A9D">
      <w:pPr>
        <w:pStyle w:val="Geenafstand"/>
        <w:rPr>
          <w:b/>
          <w:sz w:val="28"/>
          <w:szCs w:val="28"/>
        </w:rPr>
      </w:pPr>
      <w:r>
        <w:rPr>
          <w:b/>
          <w:sz w:val="28"/>
          <w:szCs w:val="28"/>
        </w:rPr>
        <w:t>Opdracht 19 bij De celorganellen (blz. 32)</w:t>
      </w:r>
    </w:p>
    <w:p w:rsidR="00430A9D" w:rsidRDefault="00430A9D" w:rsidP="00430A9D">
      <w:pPr>
        <w:pStyle w:val="Geenafstand"/>
      </w:pPr>
    </w:p>
    <w:p w:rsidR="00430A9D" w:rsidRDefault="00430A9D" w:rsidP="00430A9D">
      <w:pPr>
        <w:pStyle w:val="Geenafstand"/>
      </w:pPr>
      <w:r>
        <w:t>Dit onderdeel (</w:t>
      </w:r>
      <w:proofErr w:type="spellStart"/>
      <w:r>
        <w:t>endosymbiosetheorie</w:t>
      </w:r>
      <w:proofErr w:type="spellEnd"/>
      <w:r>
        <w:t>) hoef je niet te kennen.</w:t>
      </w:r>
    </w:p>
    <w:p w:rsidR="00FD71D7" w:rsidRDefault="00FD71D7" w:rsidP="00430A9D">
      <w:pPr>
        <w:pStyle w:val="Geenafstand"/>
      </w:pPr>
    </w:p>
    <w:p w:rsidR="00FD71D7" w:rsidRDefault="00FD71D7" w:rsidP="00430A9D">
      <w:pPr>
        <w:pStyle w:val="Geenafstand"/>
      </w:pPr>
    </w:p>
    <w:p w:rsidR="00FD71D7" w:rsidRPr="006E3E9D" w:rsidRDefault="00FD71D7" w:rsidP="00FD71D7">
      <w:pPr>
        <w:pStyle w:val="Geenafstand"/>
        <w:rPr>
          <w:b/>
          <w:sz w:val="28"/>
          <w:szCs w:val="28"/>
        </w:rPr>
      </w:pPr>
      <w:r>
        <w:rPr>
          <w:b/>
          <w:sz w:val="28"/>
          <w:szCs w:val="28"/>
        </w:rPr>
        <w:t xml:space="preserve">Vragen bij Thema 6 De cel: </w:t>
      </w:r>
      <w:r w:rsidRPr="006E3E9D">
        <w:rPr>
          <w:b/>
          <w:sz w:val="28"/>
          <w:szCs w:val="28"/>
        </w:rPr>
        <w:t>Organellen in de cel</w:t>
      </w:r>
    </w:p>
    <w:p w:rsidR="00FD71D7" w:rsidRDefault="00FD71D7" w:rsidP="00FD71D7">
      <w:pPr>
        <w:pStyle w:val="Geenafstand"/>
      </w:pPr>
    </w:p>
    <w:p w:rsidR="00FD71D7" w:rsidRDefault="00FD71D7" w:rsidP="00DF3E54">
      <w:pPr>
        <w:pStyle w:val="Geenafstand"/>
        <w:numPr>
          <w:ilvl w:val="0"/>
          <w:numId w:val="10"/>
        </w:numPr>
      </w:pPr>
      <w:r>
        <w:t xml:space="preserve">Vul in onderstaande tabel in welke van de volgende organellen voorkomen bij plantaardige en/of dierlijke cellen: </w:t>
      </w:r>
    </w:p>
    <w:tbl>
      <w:tblPr>
        <w:tblStyle w:val="Tabelraster"/>
        <w:tblW w:w="0" w:type="auto"/>
        <w:tblLook w:val="04A0" w:firstRow="1" w:lastRow="0" w:firstColumn="1" w:lastColumn="0" w:noHBand="0" w:noVBand="1"/>
      </w:tblPr>
      <w:tblGrid>
        <w:gridCol w:w="2972"/>
        <w:gridCol w:w="2977"/>
      </w:tblGrid>
      <w:tr w:rsidR="00FD71D7" w:rsidTr="00FD71D7">
        <w:tc>
          <w:tcPr>
            <w:tcW w:w="2972" w:type="dxa"/>
          </w:tcPr>
          <w:p w:rsidR="00FD71D7" w:rsidRPr="006E3E9D" w:rsidRDefault="00FD71D7" w:rsidP="00566F30">
            <w:pPr>
              <w:pStyle w:val="Geenafstand"/>
              <w:jc w:val="center"/>
              <w:rPr>
                <w:b/>
              </w:rPr>
            </w:pPr>
            <w:r w:rsidRPr="006E3E9D">
              <w:rPr>
                <w:b/>
              </w:rPr>
              <w:t>Plantaardige cel</w:t>
            </w:r>
          </w:p>
        </w:tc>
        <w:tc>
          <w:tcPr>
            <w:tcW w:w="2977" w:type="dxa"/>
          </w:tcPr>
          <w:p w:rsidR="00FD71D7" w:rsidRPr="006E3E9D" w:rsidRDefault="00FD71D7" w:rsidP="00566F30">
            <w:pPr>
              <w:pStyle w:val="Geenafstand"/>
              <w:jc w:val="center"/>
              <w:rPr>
                <w:b/>
              </w:rPr>
            </w:pPr>
            <w:r w:rsidRPr="006E3E9D">
              <w:rPr>
                <w:b/>
              </w:rPr>
              <w:t>Dierlijke cel</w:t>
            </w:r>
          </w:p>
        </w:tc>
      </w:tr>
      <w:tr w:rsidR="00FD71D7" w:rsidTr="00FD71D7">
        <w:tc>
          <w:tcPr>
            <w:tcW w:w="2972" w:type="dxa"/>
          </w:tcPr>
          <w:p w:rsidR="00FD71D7" w:rsidRPr="00FD71D7" w:rsidRDefault="00FD71D7" w:rsidP="00566F30">
            <w:pPr>
              <w:pStyle w:val="Geenafstand"/>
            </w:pPr>
          </w:p>
          <w:p w:rsidR="00FD71D7" w:rsidRPr="00FD71D7" w:rsidRDefault="00FD71D7" w:rsidP="00566F30">
            <w:pPr>
              <w:pStyle w:val="Geenafstand"/>
            </w:pPr>
            <w:r w:rsidRPr="00FD71D7">
              <w:t>Kern</w:t>
            </w:r>
          </w:p>
          <w:p w:rsidR="00FD71D7" w:rsidRPr="00FD71D7" w:rsidRDefault="00FD71D7" w:rsidP="00566F30">
            <w:pPr>
              <w:pStyle w:val="Geenafstand"/>
            </w:pPr>
            <w:r w:rsidRPr="00FD71D7">
              <w:t>Kernmembraan</w:t>
            </w:r>
          </w:p>
          <w:p w:rsidR="00FD71D7" w:rsidRPr="00FD71D7" w:rsidRDefault="00FD71D7" w:rsidP="00566F30">
            <w:pPr>
              <w:pStyle w:val="Geenafstand"/>
            </w:pPr>
            <w:proofErr w:type="spellStart"/>
            <w:r w:rsidRPr="00FD71D7">
              <w:t>Endoplasmatisch</w:t>
            </w:r>
            <w:proofErr w:type="spellEnd"/>
            <w:r w:rsidRPr="00FD71D7">
              <w:t xml:space="preserve"> reticulum</w:t>
            </w:r>
          </w:p>
          <w:p w:rsidR="00FD71D7" w:rsidRPr="00FD71D7" w:rsidRDefault="00FD71D7" w:rsidP="00566F30">
            <w:pPr>
              <w:pStyle w:val="Geenafstand"/>
            </w:pPr>
            <w:r w:rsidRPr="00FD71D7">
              <w:t>Grote centrale vacuole</w:t>
            </w:r>
          </w:p>
          <w:p w:rsidR="00FD71D7" w:rsidRPr="00FD71D7" w:rsidRDefault="00FD71D7" w:rsidP="00566F30">
            <w:pPr>
              <w:pStyle w:val="Geenafstand"/>
            </w:pPr>
            <w:r w:rsidRPr="00FD71D7">
              <w:t>Celwand</w:t>
            </w:r>
          </w:p>
          <w:p w:rsidR="00FD71D7" w:rsidRPr="00FD71D7" w:rsidRDefault="00FD71D7" w:rsidP="00566F30">
            <w:pPr>
              <w:pStyle w:val="Geenafstand"/>
            </w:pPr>
            <w:r w:rsidRPr="00FD71D7">
              <w:t>Ribosomen</w:t>
            </w:r>
          </w:p>
          <w:p w:rsidR="00FD71D7" w:rsidRPr="00FD71D7" w:rsidRDefault="00FD71D7" w:rsidP="00566F30">
            <w:pPr>
              <w:pStyle w:val="Geenafstand"/>
            </w:pPr>
            <w:r w:rsidRPr="00FD71D7">
              <w:t>Mitochondriën</w:t>
            </w:r>
          </w:p>
          <w:p w:rsidR="00FD71D7" w:rsidRPr="00FD71D7" w:rsidRDefault="00FD71D7" w:rsidP="00566F30">
            <w:pPr>
              <w:pStyle w:val="Geenafstand"/>
            </w:pPr>
            <w:r w:rsidRPr="00FD71D7">
              <w:t>Chloroplasten</w:t>
            </w:r>
          </w:p>
          <w:p w:rsidR="00FD71D7" w:rsidRPr="00FD71D7" w:rsidRDefault="00FD71D7" w:rsidP="00566F30">
            <w:pPr>
              <w:pStyle w:val="Geenafstand"/>
            </w:pPr>
            <w:r w:rsidRPr="00FD71D7">
              <w:t>Celmembraan</w:t>
            </w:r>
          </w:p>
          <w:p w:rsidR="00FD71D7" w:rsidRPr="00FD71D7" w:rsidRDefault="00FD71D7" w:rsidP="00566F30">
            <w:pPr>
              <w:pStyle w:val="Geenafstand"/>
            </w:pPr>
            <w:proofErr w:type="spellStart"/>
            <w:r w:rsidRPr="00FD71D7">
              <w:t>Chromoplasten</w:t>
            </w:r>
            <w:proofErr w:type="spellEnd"/>
          </w:p>
          <w:p w:rsidR="00FD71D7" w:rsidRPr="00FD71D7" w:rsidRDefault="00FD71D7" w:rsidP="00566F30">
            <w:pPr>
              <w:pStyle w:val="Geenafstand"/>
            </w:pPr>
            <w:r w:rsidRPr="00FD71D7">
              <w:t>Cytoskelet</w:t>
            </w:r>
          </w:p>
          <w:p w:rsidR="00FD71D7" w:rsidRPr="00FD71D7" w:rsidRDefault="00FD71D7" w:rsidP="00566F30">
            <w:pPr>
              <w:pStyle w:val="Geenafstand"/>
            </w:pPr>
            <w:r w:rsidRPr="00FD71D7">
              <w:t>Leukoplasten</w:t>
            </w:r>
          </w:p>
          <w:p w:rsidR="00FD71D7" w:rsidRPr="00FD71D7" w:rsidRDefault="00FD71D7" w:rsidP="00566F30">
            <w:pPr>
              <w:pStyle w:val="Geenafstand"/>
            </w:pPr>
          </w:p>
        </w:tc>
        <w:tc>
          <w:tcPr>
            <w:tcW w:w="2977" w:type="dxa"/>
          </w:tcPr>
          <w:p w:rsidR="00FD71D7" w:rsidRPr="00FD71D7" w:rsidRDefault="00FD71D7" w:rsidP="00566F30">
            <w:pPr>
              <w:pStyle w:val="Geenafstand"/>
            </w:pPr>
          </w:p>
          <w:p w:rsidR="00FD71D7" w:rsidRPr="00FD71D7" w:rsidRDefault="00FD71D7" w:rsidP="00566F30">
            <w:pPr>
              <w:pStyle w:val="Geenafstand"/>
            </w:pPr>
            <w:r w:rsidRPr="00FD71D7">
              <w:t>Kern</w:t>
            </w:r>
          </w:p>
          <w:p w:rsidR="00FD71D7" w:rsidRPr="00FD71D7" w:rsidRDefault="00FD71D7" w:rsidP="00566F30">
            <w:pPr>
              <w:pStyle w:val="Geenafstand"/>
            </w:pPr>
            <w:r w:rsidRPr="00FD71D7">
              <w:t>Kernmembraan</w:t>
            </w:r>
          </w:p>
          <w:p w:rsidR="00FD71D7" w:rsidRPr="00FD71D7" w:rsidRDefault="00FD71D7" w:rsidP="00566F30">
            <w:pPr>
              <w:pStyle w:val="Geenafstand"/>
            </w:pPr>
            <w:proofErr w:type="spellStart"/>
            <w:r w:rsidRPr="00FD71D7">
              <w:t>Endoplasmatisch</w:t>
            </w:r>
            <w:proofErr w:type="spellEnd"/>
            <w:r w:rsidRPr="00FD71D7">
              <w:t xml:space="preserve"> reticulum</w:t>
            </w:r>
          </w:p>
          <w:p w:rsidR="00FD71D7" w:rsidRPr="00FD71D7" w:rsidRDefault="00FD71D7" w:rsidP="00566F30">
            <w:pPr>
              <w:pStyle w:val="Geenafstand"/>
            </w:pPr>
            <w:r w:rsidRPr="00FD71D7">
              <w:t>Ribosomen</w:t>
            </w:r>
          </w:p>
          <w:p w:rsidR="00FD71D7" w:rsidRPr="00FD71D7" w:rsidRDefault="00FD71D7" w:rsidP="00566F30">
            <w:pPr>
              <w:pStyle w:val="Geenafstand"/>
            </w:pPr>
            <w:r w:rsidRPr="00FD71D7">
              <w:t>Mitochondriën</w:t>
            </w:r>
          </w:p>
          <w:p w:rsidR="00FD71D7" w:rsidRPr="00FD71D7" w:rsidRDefault="00FD71D7" w:rsidP="00566F30">
            <w:pPr>
              <w:pStyle w:val="Geenafstand"/>
            </w:pPr>
            <w:r w:rsidRPr="00FD71D7">
              <w:t>Celmembraan</w:t>
            </w:r>
          </w:p>
          <w:p w:rsidR="00FD71D7" w:rsidRPr="00FD71D7" w:rsidRDefault="00FD71D7" w:rsidP="00566F30">
            <w:pPr>
              <w:pStyle w:val="Geenafstand"/>
            </w:pPr>
            <w:r w:rsidRPr="00FD71D7">
              <w:t>Cytoskelet</w:t>
            </w:r>
          </w:p>
          <w:p w:rsidR="00FD71D7" w:rsidRPr="00FD71D7" w:rsidRDefault="00FD71D7" w:rsidP="00566F30">
            <w:pPr>
              <w:pStyle w:val="Geenafstand"/>
            </w:pPr>
          </w:p>
        </w:tc>
      </w:tr>
    </w:tbl>
    <w:p w:rsidR="00FD71D7" w:rsidRDefault="00FD71D7" w:rsidP="00FD71D7">
      <w:pPr>
        <w:pStyle w:val="Geenafstand"/>
      </w:pPr>
    </w:p>
    <w:p w:rsidR="00FD71D7" w:rsidRPr="00FD71D7" w:rsidRDefault="00FD71D7" w:rsidP="005052C8">
      <w:pPr>
        <w:pStyle w:val="Geenafstand"/>
        <w:numPr>
          <w:ilvl w:val="0"/>
          <w:numId w:val="10"/>
        </w:numPr>
      </w:pPr>
      <w:r w:rsidRPr="00FD71D7">
        <w:t>Om het oppervlak zo groot mogelijk te maken: hoe groter</w:t>
      </w:r>
      <w:r>
        <w:t xml:space="preserve"> </w:t>
      </w:r>
      <w:r w:rsidRPr="00FD71D7">
        <w:t>het oppervlak, des te meer zonlicht er opgevangen wordt en</w:t>
      </w:r>
      <w:r>
        <w:t xml:space="preserve"> </w:t>
      </w:r>
      <w:r w:rsidRPr="00FD71D7">
        <w:t>des te meer fotosynthese er uitgevoerd kan worden.</w:t>
      </w:r>
    </w:p>
    <w:p w:rsidR="00FD71D7" w:rsidRDefault="00FD71D7" w:rsidP="00FD71D7">
      <w:pPr>
        <w:pStyle w:val="Geenafstand"/>
      </w:pPr>
    </w:p>
    <w:p w:rsidR="00FD71D7" w:rsidRPr="00FD71D7" w:rsidRDefault="00FD71D7" w:rsidP="00641A9D">
      <w:pPr>
        <w:pStyle w:val="Geenafstand"/>
        <w:numPr>
          <w:ilvl w:val="0"/>
          <w:numId w:val="10"/>
        </w:numPr>
      </w:pPr>
      <w:r w:rsidRPr="00FD71D7">
        <w:t>Dezelfde als hierboven: hoe grot</w:t>
      </w:r>
      <w:r>
        <w:t xml:space="preserve">er het oppervlak van het binnenste </w:t>
      </w:r>
      <w:r w:rsidRPr="00FD71D7">
        <w:t>membraan, des te meer plek is er voor het uitvoeren van het verbrandingsproces</w:t>
      </w:r>
    </w:p>
    <w:p w:rsidR="00FD71D7" w:rsidRDefault="00FD71D7" w:rsidP="00FD71D7">
      <w:pPr>
        <w:pStyle w:val="Geenafstand"/>
      </w:pPr>
    </w:p>
    <w:p w:rsidR="00FD71D7" w:rsidRDefault="00FD71D7" w:rsidP="00FB0EF8">
      <w:pPr>
        <w:pStyle w:val="Geenafstand"/>
        <w:numPr>
          <w:ilvl w:val="0"/>
          <w:numId w:val="10"/>
        </w:numPr>
      </w:pPr>
      <w:r w:rsidRPr="00FD71D7">
        <w:t>De meest ribosomen liggen op het ER, dat daardoor ruw ER genoemd wordt. Het ER zorgt voor het intern transport van de cel, dus op het ER krijgen de ribosomen hun grondstoffen gemakkelijk aangevoerd.</w:t>
      </w:r>
    </w:p>
    <w:p w:rsidR="00FD71D7" w:rsidRPr="00FD71D7" w:rsidRDefault="00FD71D7" w:rsidP="00FD71D7">
      <w:pPr>
        <w:pStyle w:val="Geenafstand"/>
      </w:pPr>
    </w:p>
    <w:p w:rsidR="00FD71D7" w:rsidRPr="00FD71D7" w:rsidRDefault="00FD71D7" w:rsidP="001000F3">
      <w:pPr>
        <w:pStyle w:val="Geenafstand"/>
        <w:numPr>
          <w:ilvl w:val="0"/>
          <w:numId w:val="10"/>
        </w:numPr>
      </w:pPr>
      <w:r w:rsidRPr="00FD71D7">
        <w:t xml:space="preserve">Dunne darmwand cellen hebben tot taak om stoffen uit de dunne darm op te nemen en door te geven aan het bloed. Het </w:t>
      </w:r>
      <w:proofErr w:type="spellStart"/>
      <w:r w:rsidRPr="00FD71D7">
        <w:t>Golgi</w:t>
      </w:r>
      <w:proofErr w:type="spellEnd"/>
      <w:r w:rsidRPr="00FD71D7">
        <w:t>-systeem zorgt voor dat soort transport. Bindweefselcellen zijn er voor de stevigheid, die hebben geen transport in hun functie. Dunne darmcellen dus!</w:t>
      </w:r>
    </w:p>
    <w:p w:rsidR="00FD71D7" w:rsidRDefault="00FD71D7" w:rsidP="00FD71D7">
      <w:pPr>
        <w:pStyle w:val="Geenafstand"/>
      </w:pPr>
    </w:p>
    <w:p w:rsidR="00FD71D7" w:rsidRPr="00FD71D7" w:rsidRDefault="00FD71D7" w:rsidP="003D5D90">
      <w:pPr>
        <w:pStyle w:val="Geenafstand"/>
        <w:numPr>
          <w:ilvl w:val="0"/>
          <w:numId w:val="10"/>
        </w:numPr>
      </w:pPr>
      <w:r w:rsidRPr="00FD71D7">
        <w:t>Spiercellen moeten in korte tijd veel meer kunnen verbranden voor hun functie – samentrekken – dan beencellen. Spiercellen hebben dus meer mitochondriën.</w:t>
      </w:r>
    </w:p>
    <w:p w:rsidR="00FD71D7" w:rsidRDefault="00FD71D7" w:rsidP="00FD71D7">
      <w:pPr>
        <w:pStyle w:val="Geenafstand"/>
      </w:pPr>
    </w:p>
    <w:p w:rsidR="00FD71D7" w:rsidRDefault="00FD71D7" w:rsidP="00FD71D7">
      <w:pPr>
        <w:pStyle w:val="Geenafstand"/>
        <w:numPr>
          <w:ilvl w:val="0"/>
          <w:numId w:val="10"/>
        </w:numPr>
      </w:pPr>
      <w:r>
        <w:t xml:space="preserve">Vul in onderstaande tabel drie voorbeelden in van chloroplasten die </w:t>
      </w:r>
      <w:proofErr w:type="spellStart"/>
      <w:r>
        <w:t>chromoplasten</w:t>
      </w:r>
      <w:proofErr w:type="spellEnd"/>
      <w:r>
        <w:t xml:space="preserve"> worden en drie voorbeelden van </w:t>
      </w:r>
      <w:proofErr w:type="spellStart"/>
      <w:r>
        <w:t>chromoplasten</w:t>
      </w:r>
      <w:proofErr w:type="spellEnd"/>
      <w:r>
        <w:t xml:space="preserve"> die chloroplasten worden.</w:t>
      </w:r>
    </w:p>
    <w:p w:rsidR="00FD71D7" w:rsidRDefault="00FD71D7" w:rsidP="00FD71D7">
      <w:pPr>
        <w:pStyle w:val="Geenafstand"/>
      </w:pPr>
    </w:p>
    <w:tbl>
      <w:tblPr>
        <w:tblStyle w:val="Tabelraster"/>
        <w:tblW w:w="0" w:type="auto"/>
        <w:tblLook w:val="04A0" w:firstRow="1" w:lastRow="0" w:firstColumn="1" w:lastColumn="0" w:noHBand="0" w:noVBand="1"/>
      </w:tblPr>
      <w:tblGrid>
        <w:gridCol w:w="4532"/>
        <w:gridCol w:w="4530"/>
      </w:tblGrid>
      <w:tr w:rsidR="00FD71D7" w:rsidTr="00566F30">
        <w:tc>
          <w:tcPr>
            <w:tcW w:w="4606" w:type="dxa"/>
          </w:tcPr>
          <w:p w:rsidR="00FD71D7" w:rsidRPr="000F0D30" w:rsidRDefault="00FD71D7" w:rsidP="00566F30">
            <w:pPr>
              <w:pStyle w:val="Geenafstand"/>
              <w:jc w:val="center"/>
              <w:rPr>
                <w:b/>
              </w:rPr>
            </w:pPr>
            <w:r w:rsidRPr="000F0D30">
              <w:rPr>
                <w:b/>
              </w:rPr>
              <w:t xml:space="preserve">Chloroplasten </w:t>
            </w:r>
            <w:r w:rsidRPr="000F0D30">
              <w:rPr>
                <w:b/>
              </w:rPr>
              <w:sym w:font="Wingdings" w:char="F0E0"/>
            </w:r>
            <w:r w:rsidRPr="000F0D30">
              <w:rPr>
                <w:b/>
              </w:rPr>
              <w:t xml:space="preserve"> </w:t>
            </w:r>
            <w:proofErr w:type="spellStart"/>
            <w:r w:rsidRPr="000F0D30">
              <w:rPr>
                <w:b/>
              </w:rPr>
              <w:t>chromoplasten</w:t>
            </w:r>
            <w:proofErr w:type="spellEnd"/>
          </w:p>
        </w:tc>
        <w:tc>
          <w:tcPr>
            <w:tcW w:w="4606" w:type="dxa"/>
          </w:tcPr>
          <w:p w:rsidR="00FD71D7" w:rsidRPr="000F0D30" w:rsidRDefault="00FD71D7" w:rsidP="00566F30">
            <w:pPr>
              <w:pStyle w:val="Geenafstand"/>
              <w:jc w:val="center"/>
              <w:rPr>
                <w:b/>
              </w:rPr>
            </w:pPr>
            <w:proofErr w:type="spellStart"/>
            <w:r w:rsidRPr="000F0D30">
              <w:rPr>
                <w:b/>
              </w:rPr>
              <w:t>Chromoplasten</w:t>
            </w:r>
            <w:proofErr w:type="spellEnd"/>
            <w:r w:rsidRPr="000F0D30">
              <w:rPr>
                <w:b/>
              </w:rPr>
              <w:t xml:space="preserve"> </w:t>
            </w:r>
            <w:r w:rsidRPr="000F0D30">
              <w:rPr>
                <w:b/>
              </w:rPr>
              <w:sym w:font="Wingdings" w:char="F0E0"/>
            </w:r>
            <w:r w:rsidRPr="000F0D30">
              <w:rPr>
                <w:b/>
              </w:rPr>
              <w:t xml:space="preserve"> chloroplasten</w:t>
            </w:r>
          </w:p>
        </w:tc>
      </w:tr>
      <w:tr w:rsidR="00FD71D7" w:rsidTr="00566F30">
        <w:tc>
          <w:tcPr>
            <w:tcW w:w="4606" w:type="dxa"/>
          </w:tcPr>
          <w:p w:rsidR="00FD71D7" w:rsidRPr="00FD71D7" w:rsidRDefault="00FD71D7" w:rsidP="00566F30">
            <w:pPr>
              <w:pStyle w:val="Geenafstand"/>
            </w:pPr>
            <w:r w:rsidRPr="00FD71D7">
              <w:t xml:space="preserve">Rijpende tomaat (groen </w:t>
            </w:r>
            <w:r w:rsidRPr="00FD71D7">
              <w:sym w:font="Wingdings" w:char="F0E0"/>
            </w:r>
            <w:r w:rsidRPr="00FD71D7">
              <w:t xml:space="preserve"> rood)</w:t>
            </w:r>
          </w:p>
          <w:p w:rsidR="00FD71D7" w:rsidRPr="00FD71D7" w:rsidRDefault="00FD71D7" w:rsidP="00566F30">
            <w:pPr>
              <w:pStyle w:val="Geenafstand"/>
            </w:pPr>
          </w:p>
        </w:tc>
        <w:tc>
          <w:tcPr>
            <w:tcW w:w="4606" w:type="dxa"/>
          </w:tcPr>
          <w:p w:rsidR="00FD71D7" w:rsidRPr="00FD71D7" w:rsidRDefault="00FD71D7" w:rsidP="00566F30">
            <w:pPr>
              <w:pStyle w:val="Geenafstand"/>
            </w:pPr>
            <w:r w:rsidRPr="00FD71D7">
              <w:t xml:space="preserve">Aardappel die in het licht komt (geel </w:t>
            </w:r>
            <w:r w:rsidRPr="00FD71D7">
              <w:sym w:font="Wingdings" w:char="F0E0"/>
            </w:r>
            <w:r w:rsidRPr="00FD71D7">
              <w:t xml:space="preserve"> groen) </w:t>
            </w:r>
          </w:p>
        </w:tc>
      </w:tr>
      <w:tr w:rsidR="00FD71D7" w:rsidTr="00566F30">
        <w:tc>
          <w:tcPr>
            <w:tcW w:w="4606" w:type="dxa"/>
          </w:tcPr>
          <w:p w:rsidR="00FD71D7" w:rsidRPr="00FD71D7" w:rsidRDefault="00FD71D7" w:rsidP="00566F30">
            <w:pPr>
              <w:pStyle w:val="Geenafstand"/>
            </w:pPr>
            <w:r w:rsidRPr="00FD71D7">
              <w:t xml:space="preserve">Rijpende paprika (groen </w:t>
            </w:r>
            <w:r w:rsidRPr="00FD71D7">
              <w:sym w:font="Wingdings" w:char="F0E0"/>
            </w:r>
            <w:r w:rsidRPr="00FD71D7">
              <w:t xml:space="preserve"> rood) </w:t>
            </w:r>
          </w:p>
          <w:p w:rsidR="00FD71D7" w:rsidRPr="00FD71D7" w:rsidRDefault="00FD71D7" w:rsidP="00566F30">
            <w:pPr>
              <w:pStyle w:val="Geenafstand"/>
            </w:pPr>
          </w:p>
          <w:p w:rsidR="00FD71D7" w:rsidRPr="00FD71D7" w:rsidRDefault="00FD71D7" w:rsidP="00566F30">
            <w:pPr>
              <w:pStyle w:val="Geenafstand"/>
            </w:pPr>
          </w:p>
        </w:tc>
        <w:tc>
          <w:tcPr>
            <w:tcW w:w="4606" w:type="dxa"/>
          </w:tcPr>
          <w:p w:rsidR="00FD71D7" w:rsidRPr="00FD71D7" w:rsidRDefault="00FD71D7" w:rsidP="00566F30">
            <w:pPr>
              <w:pStyle w:val="Geenafstand"/>
            </w:pPr>
            <w:r w:rsidRPr="00FD71D7">
              <w:t xml:space="preserve">Wortel die boven de grond uitsteekt (oranje </w:t>
            </w:r>
            <w:r w:rsidRPr="00FD71D7">
              <w:sym w:font="Wingdings" w:char="F0E0"/>
            </w:r>
            <w:r w:rsidRPr="00FD71D7">
              <w:t xml:space="preserve"> groen)</w:t>
            </w:r>
          </w:p>
        </w:tc>
      </w:tr>
      <w:tr w:rsidR="00FD71D7" w:rsidTr="00566F30">
        <w:tc>
          <w:tcPr>
            <w:tcW w:w="4606" w:type="dxa"/>
          </w:tcPr>
          <w:p w:rsidR="00FD71D7" w:rsidRPr="00FD71D7" w:rsidRDefault="00FD71D7" w:rsidP="00566F30">
            <w:pPr>
              <w:pStyle w:val="Geenafstand"/>
            </w:pPr>
            <w:r w:rsidRPr="00FD71D7">
              <w:t xml:space="preserve">Herfstbladeren (groen </w:t>
            </w:r>
            <w:r w:rsidRPr="00FD71D7">
              <w:sym w:font="Wingdings" w:char="F0E0"/>
            </w:r>
            <w:r w:rsidRPr="00FD71D7">
              <w:t xml:space="preserve"> rood/geel/oranje)</w:t>
            </w:r>
          </w:p>
          <w:p w:rsidR="00FD71D7" w:rsidRPr="00FD71D7" w:rsidRDefault="00FD71D7" w:rsidP="00566F30">
            <w:pPr>
              <w:pStyle w:val="Geenafstand"/>
            </w:pPr>
          </w:p>
        </w:tc>
        <w:tc>
          <w:tcPr>
            <w:tcW w:w="4606" w:type="dxa"/>
          </w:tcPr>
          <w:p w:rsidR="00FD71D7" w:rsidRPr="00FD71D7" w:rsidRDefault="00FD71D7" w:rsidP="00566F30">
            <w:pPr>
              <w:pStyle w:val="Geenafstand"/>
            </w:pPr>
            <w:r w:rsidRPr="00FD71D7">
              <w:t xml:space="preserve">Bloemen van de bolhortensia na het bloeien (wit </w:t>
            </w:r>
            <w:r w:rsidRPr="00FD71D7">
              <w:sym w:font="Wingdings" w:char="F0E0"/>
            </w:r>
            <w:r w:rsidRPr="00FD71D7">
              <w:t xml:space="preserve"> groen)</w:t>
            </w:r>
          </w:p>
        </w:tc>
      </w:tr>
    </w:tbl>
    <w:p w:rsidR="00FD71D7" w:rsidRDefault="00FD71D7" w:rsidP="00FD71D7">
      <w:pPr>
        <w:pStyle w:val="Geenafstand"/>
      </w:pPr>
      <w:r>
        <w:t xml:space="preserve"> </w:t>
      </w:r>
    </w:p>
    <w:p w:rsidR="00FD71D7" w:rsidRPr="000F0D30" w:rsidRDefault="00FD71D7" w:rsidP="00FD71D7">
      <w:pPr>
        <w:pStyle w:val="Geenafstand"/>
        <w:numPr>
          <w:ilvl w:val="0"/>
          <w:numId w:val="10"/>
        </w:numPr>
        <w:rPr>
          <w:i/>
        </w:rPr>
      </w:pPr>
      <w:r>
        <w:t xml:space="preserve">Vul in onderstaande tabel in welke van de volgende organellen microscopisch en welke submicroscopisch zijn: </w:t>
      </w:r>
      <w:r w:rsidRPr="000F0D30">
        <w:rPr>
          <w:i/>
        </w:rPr>
        <w:t xml:space="preserve">kern – ribosoom – kernmembraan – celwand – celmembraan – </w:t>
      </w:r>
      <w:proofErr w:type="spellStart"/>
      <w:r w:rsidRPr="000F0D30">
        <w:rPr>
          <w:i/>
        </w:rPr>
        <w:t>endoplasmatisch</w:t>
      </w:r>
      <w:proofErr w:type="spellEnd"/>
      <w:r w:rsidRPr="000F0D30">
        <w:rPr>
          <w:i/>
        </w:rPr>
        <w:t xml:space="preserve"> reticulum – </w:t>
      </w:r>
      <w:proofErr w:type="spellStart"/>
      <w:r w:rsidRPr="000F0D30">
        <w:rPr>
          <w:i/>
        </w:rPr>
        <w:t>Golgi</w:t>
      </w:r>
      <w:proofErr w:type="spellEnd"/>
      <w:r w:rsidRPr="000F0D30">
        <w:rPr>
          <w:i/>
        </w:rPr>
        <w:t xml:space="preserve">-systeem – chloroplast – </w:t>
      </w:r>
      <w:proofErr w:type="spellStart"/>
      <w:r w:rsidRPr="000F0D30">
        <w:rPr>
          <w:i/>
        </w:rPr>
        <w:t>chromoplast</w:t>
      </w:r>
      <w:proofErr w:type="spellEnd"/>
      <w:r w:rsidRPr="000F0D30">
        <w:rPr>
          <w:i/>
        </w:rPr>
        <w:t xml:space="preserve"> – </w:t>
      </w:r>
      <w:proofErr w:type="spellStart"/>
      <w:r w:rsidRPr="000F0D30">
        <w:rPr>
          <w:i/>
        </w:rPr>
        <w:t>amyloplast</w:t>
      </w:r>
      <w:proofErr w:type="spellEnd"/>
      <w:r w:rsidRPr="000F0D30">
        <w:rPr>
          <w:i/>
        </w:rPr>
        <w:t xml:space="preserve"> – mitochondriën. </w:t>
      </w:r>
    </w:p>
    <w:p w:rsidR="00FD71D7" w:rsidRDefault="00FD71D7" w:rsidP="00FD71D7">
      <w:pPr>
        <w:pStyle w:val="Geenafstand"/>
      </w:pPr>
    </w:p>
    <w:tbl>
      <w:tblPr>
        <w:tblStyle w:val="Tabelraster"/>
        <w:tblW w:w="0" w:type="auto"/>
        <w:tblLook w:val="04A0" w:firstRow="1" w:lastRow="0" w:firstColumn="1" w:lastColumn="0" w:noHBand="0" w:noVBand="1"/>
      </w:tblPr>
      <w:tblGrid>
        <w:gridCol w:w="2547"/>
        <w:gridCol w:w="2410"/>
      </w:tblGrid>
      <w:tr w:rsidR="00FD71D7" w:rsidTr="00FD71D7">
        <w:tc>
          <w:tcPr>
            <w:tcW w:w="2547" w:type="dxa"/>
          </w:tcPr>
          <w:p w:rsidR="00FD71D7" w:rsidRPr="000F0D30" w:rsidRDefault="00FD71D7" w:rsidP="00566F30">
            <w:pPr>
              <w:pStyle w:val="Geenafstand"/>
              <w:jc w:val="center"/>
              <w:rPr>
                <w:b/>
              </w:rPr>
            </w:pPr>
            <w:r w:rsidRPr="000F0D30">
              <w:rPr>
                <w:b/>
              </w:rPr>
              <w:t>Submicroscopisch</w:t>
            </w:r>
          </w:p>
        </w:tc>
        <w:tc>
          <w:tcPr>
            <w:tcW w:w="2410" w:type="dxa"/>
          </w:tcPr>
          <w:p w:rsidR="00FD71D7" w:rsidRPr="000F0D30" w:rsidRDefault="00FD71D7" w:rsidP="00566F30">
            <w:pPr>
              <w:pStyle w:val="Geenafstand"/>
              <w:jc w:val="center"/>
              <w:rPr>
                <w:b/>
              </w:rPr>
            </w:pPr>
            <w:r w:rsidRPr="000F0D30">
              <w:rPr>
                <w:b/>
              </w:rPr>
              <w:t>Microscopisch</w:t>
            </w:r>
          </w:p>
        </w:tc>
      </w:tr>
      <w:tr w:rsidR="00FD71D7" w:rsidTr="007143D5">
        <w:trPr>
          <w:trHeight w:val="2007"/>
        </w:trPr>
        <w:tc>
          <w:tcPr>
            <w:tcW w:w="2547" w:type="dxa"/>
          </w:tcPr>
          <w:p w:rsidR="00FD71D7" w:rsidRPr="00067EEE" w:rsidRDefault="00FD71D7" w:rsidP="00566F30">
            <w:pPr>
              <w:pStyle w:val="Geenafstand"/>
              <w:rPr>
                <w:color w:val="FF0000"/>
              </w:rPr>
            </w:pPr>
          </w:p>
          <w:p w:rsidR="00FD71D7" w:rsidRPr="00FD71D7" w:rsidRDefault="00FD71D7" w:rsidP="00566F30">
            <w:pPr>
              <w:pStyle w:val="Geenafstand"/>
            </w:pPr>
            <w:r w:rsidRPr="00FD71D7">
              <w:t>Ribosoom</w:t>
            </w:r>
          </w:p>
          <w:p w:rsidR="00FD71D7" w:rsidRPr="00FD71D7" w:rsidRDefault="00FD71D7" w:rsidP="00566F30">
            <w:pPr>
              <w:pStyle w:val="Geenafstand"/>
            </w:pPr>
            <w:r w:rsidRPr="00FD71D7">
              <w:t>Kernmembraan</w:t>
            </w:r>
          </w:p>
          <w:p w:rsidR="00FD71D7" w:rsidRPr="00FD71D7" w:rsidRDefault="00FD71D7" w:rsidP="00566F30">
            <w:pPr>
              <w:pStyle w:val="Geenafstand"/>
            </w:pPr>
            <w:r w:rsidRPr="00FD71D7">
              <w:t>Celmembraan</w:t>
            </w:r>
          </w:p>
          <w:p w:rsidR="00FD71D7" w:rsidRPr="00FD71D7" w:rsidRDefault="00FD71D7" w:rsidP="00566F30">
            <w:pPr>
              <w:pStyle w:val="Geenafstand"/>
            </w:pPr>
            <w:r w:rsidRPr="00FD71D7">
              <w:t>ER</w:t>
            </w:r>
          </w:p>
          <w:p w:rsidR="00FD71D7" w:rsidRPr="00FD71D7" w:rsidRDefault="00FD71D7" w:rsidP="00566F30">
            <w:pPr>
              <w:pStyle w:val="Geenafstand"/>
            </w:pPr>
            <w:proofErr w:type="spellStart"/>
            <w:r w:rsidRPr="00FD71D7">
              <w:t>Golgi</w:t>
            </w:r>
            <w:proofErr w:type="spellEnd"/>
            <w:r w:rsidRPr="00FD71D7">
              <w:t>-systeem</w:t>
            </w:r>
          </w:p>
          <w:p w:rsidR="00FD71D7" w:rsidRPr="007143D5" w:rsidRDefault="00FD71D7" w:rsidP="00566F30">
            <w:pPr>
              <w:pStyle w:val="Geenafstand"/>
            </w:pPr>
            <w:r w:rsidRPr="00FD71D7">
              <w:t>Mitochondriën</w:t>
            </w:r>
          </w:p>
        </w:tc>
        <w:tc>
          <w:tcPr>
            <w:tcW w:w="2410" w:type="dxa"/>
          </w:tcPr>
          <w:p w:rsidR="00FD71D7" w:rsidRPr="00067EEE" w:rsidRDefault="00FD71D7" w:rsidP="00566F30">
            <w:pPr>
              <w:pStyle w:val="Geenafstand"/>
              <w:rPr>
                <w:color w:val="FF0000"/>
              </w:rPr>
            </w:pPr>
          </w:p>
          <w:p w:rsidR="00FD71D7" w:rsidRPr="00FD71D7" w:rsidRDefault="00FD71D7" w:rsidP="00566F30">
            <w:pPr>
              <w:pStyle w:val="Geenafstand"/>
            </w:pPr>
            <w:r w:rsidRPr="00FD71D7">
              <w:t>Kern</w:t>
            </w:r>
          </w:p>
          <w:p w:rsidR="00FD71D7" w:rsidRPr="00FD71D7" w:rsidRDefault="00FD71D7" w:rsidP="00566F30">
            <w:pPr>
              <w:pStyle w:val="Geenafstand"/>
            </w:pPr>
            <w:r w:rsidRPr="00FD71D7">
              <w:t>Celwand</w:t>
            </w:r>
          </w:p>
          <w:p w:rsidR="00FD71D7" w:rsidRPr="00FD71D7" w:rsidRDefault="00FD71D7" w:rsidP="00566F30">
            <w:pPr>
              <w:pStyle w:val="Geenafstand"/>
            </w:pPr>
            <w:r w:rsidRPr="00FD71D7">
              <w:t>Chloroplast</w:t>
            </w:r>
          </w:p>
          <w:p w:rsidR="00FD71D7" w:rsidRPr="00FD71D7" w:rsidRDefault="00FD71D7" w:rsidP="00566F30">
            <w:pPr>
              <w:pStyle w:val="Geenafstand"/>
            </w:pPr>
            <w:proofErr w:type="spellStart"/>
            <w:r w:rsidRPr="00FD71D7">
              <w:t>Chromoplast</w:t>
            </w:r>
            <w:proofErr w:type="spellEnd"/>
          </w:p>
          <w:p w:rsidR="00FD71D7" w:rsidRPr="00067EEE" w:rsidRDefault="00FD71D7" w:rsidP="00566F30">
            <w:pPr>
              <w:pStyle w:val="Geenafstand"/>
              <w:rPr>
                <w:color w:val="FF0000"/>
              </w:rPr>
            </w:pPr>
            <w:proofErr w:type="spellStart"/>
            <w:r w:rsidRPr="00FD71D7">
              <w:t>Amyloplast</w:t>
            </w:r>
            <w:proofErr w:type="spellEnd"/>
          </w:p>
        </w:tc>
        <w:bookmarkStart w:id="0" w:name="_GoBack"/>
        <w:bookmarkEnd w:id="0"/>
      </w:tr>
    </w:tbl>
    <w:p w:rsidR="00FD71D7" w:rsidRDefault="00FD71D7" w:rsidP="00FD71D7">
      <w:pPr>
        <w:pStyle w:val="Geenafstand"/>
      </w:pPr>
    </w:p>
    <w:p w:rsidR="00FD71D7" w:rsidRDefault="00FD71D7" w:rsidP="00FD71D7">
      <w:pPr>
        <w:pStyle w:val="Geenafstand"/>
        <w:numPr>
          <w:ilvl w:val="0"/>
          <w:numId w:val="10"/>
        </w:numPr>
      </w:pPr>
      <w:r>
        <w:t>Vul in onderstaande tabel in welke functie de genoemde organellen van de cel hebben.</w:t>
      </w:r>
    </w:p>
    <w:p w:rsidR="00FD71D7" w:rsidRDefault="00FD71D7" w:rsidP="00FD71D7">
      <w:pPr>
        <w:pStyle w:val="Geenafstand"/>
      </w:pPr>
    </w:p>
    <w:tbl>
      <w:tblPr>
        <w:tblStyle w:val="Tabelraster"/>
        <w:tblW w:w="0" w:type="auto"/>
        <w:tblLook w:val="04A0" w:firstRow="1" w:lastRow="0" w:firstColumn="1" w:lastColumn="0" w:noHBand="0" w:noVBand="1"/>
      </w:tblPr>
      <w:tblGrid>
        <w:gridCol w:w="1949"/>
        <w:gridCol w:w="7113"/>
      </w:tblGrid>
      <w:tr w:rsidR="00FD71D7" w:rsidTr="00566F30">
        <w:tc>
          <w:tcPr>
            <w:tcW w:w="1951" w:type="dxa"/>
          </w:tcPr>
          <w:p w:rsidR="00FD71D7" w:rsidRPr="00A849E1" w:rsidRDefault="00FD71D7" w:rsidP="00566F30">
            <w:pPr>
              <w:pStyle w:val="Geenafstand"/>
              <w:jc w:val="center"/>
              <w:rPr>
                <w:b/>
              </w:rPr>
            </w:pPr>
            <w:r w:rsidRPr="00A849E1">
              <w:rPr>
                <w:b/>
              </w:rPr>
              <w:t>Organel</w:t>
            </w:r>
          </w:p>
        </w:tc>
        <w:tc>
          <w:tcPr>
            <w:tcW w:w="7261" w:type="dxa"/>
          </w:tcPr>
          <w:p w:rsidR="00FD71D7" w:rsidRPr="00A849E1" w:rsidRDefault="00FD71D7" w:rsidP="00566F30">
            <w:pPr>
              <w:pStyle w:val="Geenafstand"/>
              <w:jc w:val="center"/>
              <w:rPr>
                <w:b/>
              </w:rPr>
            </w:pPr>
            <w:r w:rsidRPr="00A849E1">
              <w:rPr>
                <w:b/>
              </w:rPr>
              <w:t>Functie</w:t>
            </w:r>
          </w:p>
        </w:tc>
      </w:tr>
      <w:tr w:rsidR="00FD71D7" w:rsidRPr="00242F11" w:rsidTr="00566F30">
        <w:tc>
          <w:tcPr>
            <w:tcW w:w="1951" w:type="dxa"/>
          </w:tcPr>
          <w:p w:rsidR="00FD71D7" w:rsidRPr="00FD71D7" w:rsidRDefault="00FD71D7" w:rsidP="00FD71D7">
            <w:pPr>
              <w:pStyle w:val="Geenafstand"/>
              <w:jc w:val="center"/>
            </w:pPr>
            <w:r w:rsidRPr="00FD71D7">
              <w:t>Celkern</w:t>
            </w:r>
          </w:p>
        </w:tc>
        <w:tc>
          <w:tcPr>
            <w:tcW w:w="7261" w:type="dxa"/>
          </w:tcPr>
          <w:p w:rsidR="00FD71D7" w:rsidRPr="00FD71D7" w:rsidRDefault="00FD71D7" w:rsidP="00566F30">
            <w:pPr>
              <w:pStyle w:val="Geenafstand"/>
            </w:pPr>
            <w:r w:rsidRPr="00FD71D7">
              <w:t>Regelt alles in de cel</w:t>
            </w:r>
          </w:p>
        </w:tc>
      </w:tr>
      <w:tr w:rsidR="00FD71D7" w:rsidRPr="00242F11" w:rsidTr="00566F30">
        <w:tc>
          <w:tcPr>
            <w:tcW w:w="1951" w:type="dxa"/>
          </w:tcPr>
          <w:p w:rsidR="00FD71D7" w:rsidRPr="00FD71D7" w:rsidRDefault="00FD71D7" w:rsidP="00FD71D7">
            <w:pPr>
              <w:pStyle w:val="Geenafstand"/>
              <w:jc w:val="center"/>
            </w:pPr>
            <w:r w:rsidRPr="00FD71D7">
              <w:t>Chloroplast</w:t>
            </w:r>
          </w:p>
        </w:tc>
        <w:tc>
          <w:tcPr>
            <w:tcW w:w="7261" w:type="dxa"/>
          </w:tcPr>
          <w:p w:rsidR="00FD71D7" w:rsidRPr="00FD71D7" w:rsidRDefault="00FD71D7" w:rsidP="00566F30">
            <w:pPr>
              <w:pStyle w:val="Geenafstand"/>
            </w:pPr>
            <w:r w:rsidRPr="00FD71D7">
              <w:t>Voert fotosynthese uit</w:t>
            </w:r>
          </w:p>
        </w:tc>
      </w:tr>
      <w:tr w:rsidR="00FD71D7" w:rsidRPr="00242F11" w:rsidTr="00566F30">
        <w:tc>
          <w:tcPr>
            <w:tcW w:w="1951" w:type="dxa"/>
          </w:tcPr>
          <w:p w:rsidR="00FD71D7" w:rsidRPr="00FD71D7" w:rsidRDefault="00FD71D7" w:rsidP="00566F30">
            <w:pPr>
              <w:pStyle w:val="Geenafstand"/>
              <w:jc w:val="center"/>
            </w:pPr>
            <w:proofErr w:type="spellStart"/>
            <w:r w:rsidRPr="00FD71D7">
              <w:t>Endoplasmatisch</w:t>
            </w:r>
            <w:proofErr w:type="spellEnd"/>
            <w:r w:rsidRPr="00FD71D7">
              <w:t xml:space="preserve"> reticulum</w:t>
            </w:r>
          </w:p>
        </w:tc>
        <w:tc>
          <w:tcPr>
            <w:tcW w:w="7261" w:type="dxa"/>
          </w:tcPr>
          <w:p w:rsidR="00FD71D7" w:rsidRPr="00FD71D7" w:rsidRDefault="00FD71D7" w:rsidP="00566F30">
            <w:pPr>
              <w:pStyle w:val="Geenafstand"/>
            </w:pPr>
            <w:r w:rsidRPr="00FD71D7">
              <w:t>Zorgt voor intern transport van stoffen in de cel</w:t>
            </w:r>
          </w:p>
        </w:tc>
      </w:tr>
      <w:tr w:rsidR="00FD71D7" w:rsidRPr="00242F11" w:rsidTr="00566F30">
        <w:tc>
          <w:tcPr>
            <w:tcW w:w="1951" w:type="dxa"/>
          </w:tcPr>
          <w:p w:rsidR="00FD71D7" w:rsidRPr="00FD71D7" w:rsidRDefault="00FD71D7" w:rsidP="00FD71D7">
            <w:pPr>
              <w:pStyle w:val="Geenafstand"/>
              <w:jc w:val="center"/>
            </w:pPr>
            <w:r w:rsidRPr="00FD71D7">
              <w:t>Mitochondriën</w:t>
            </w:r>
          </w:p>
        </w:tc>
        <w:tc>
          <w:tcPr>
            <w:tcW w:w="7261" w:type="dxa"/>
          </w:tcPr>
          <w:p w:rsidR="00FD71D7" w:rsidRPr="00FD71D7" w:rsidRDefault="00FD71D7" w:rsidP="00566F30">
            <w:pPr>
              <w:pStyle w:val="Geenafstand"/>
            </w:pPr>
            <w:r w:rsidRPr="00FD71D7">
              <w:t>Verbranding voor het verkrijgen van energie</w:t>
            </w:r>
          </w:p>
        </w:tc>
      </w:tr>
      <w:tr w:rsidR="00FD71D7" w:rsidRPr="00242F11" w:rsidTr="00566F30">
        <w:tc>
          <w:tcPr>
            <w:tcW w:w="1951" w:type="dxa"/>
          </w:tcPr>
          <w:p w:rsidR="00FD71D7" w:rsidRPr="00FD71D7" w:rsidRDefault="00FD71D7" w:rsidP="007143D5">
            <w:pPr>
              <w:pStyle w:val="Geenafstand"/>
              <w:jc w:val="center"/>
            </w:pPr>
            <w:r w:rsidRPr="00FD71D7">
              <w:t>Ribosomen</w:t>
            </w:r>
          </w:p>
        </w:tc>
        <w:tc>
          <w:tcPr>
            <w:tcW w:w="7261" w:type="dxa"/>
          </w:tcPr>
          <w:p w:rsidR="00FD71D7" w:rsidRPr="00FD71D7" w:rsidRDefault="00FD71D7" w:rsidP="00566F30">
            <w:pPr>
              <w:pStyle w:val="Geenafstand"/>
            </w:pPr>
            <w:r w:rsidRPr="00FD71D7">
              <w:t>Synthese van eiwitten</w:t>
            </w:r>
          </w:p>
        </w:tc>
      </w:tr>
      <w:tr w:rsidR="00FD71D7" w:rsidRPr="00242F11" w:rsidTr="00566F30">
        <w:tc>
          <w:tcPr>
            <w:tcW w:w="1951" w:type="dxa"/>
          </w:tcPr>
          <w:p w:rsidR="00FD71D7" w:rsidRPr="00FD71D7" w:rsidRDefault="00FD71D7" w:rsidP="007143D5">
            <w:pPr>
              <w:pStyle w:val="Geenafstand"/>
              <w:jc w:val="center"/>
            </w:pPr>
            <w:r w:rsidRPr="00FD71D7">
              <w:t>Celmembraan</w:t>
            </w:r>
          </w:p>
        </w:tc>
        <w:tc>
          <w:tcPr>
            <w:tcW w:w="7261" w:type="dxa"/>
          </w:tcPr>
          <w:p w:rsidR="00FD71D7" w:rsidRPr="00FD71D7" w:rsidRDefault="00FD71D7" w:rsidP="00566F30">
            <w:pPr>
              <w:pStyle w:val="Geenafstand"/>
            </w:pPr>
            <w:r w:rsidRPr="00FD71D7">
              <w:t>Regelt wat de cel in- en uitgaat, vormt de grens tussen binnen en buiten</w:t>
            </w:r>
          </w:p>
        </w:tc>
      </w:tr>
      <w:tr w:rsidR="00FD71D7" w:rsidRPr="00242F11" w:rsidTr="00566F30">
        <w:tc>
          <w:tcPr>
            <w:tcW w:w="1951" w:type="dxa"/>
          </w:tcPr>
          <w:p w:rsidR="00FD71D7" w:rsidRPr="00FD71D7" w:rsidRDefault="00FD71D7" w:rsidP="007143D5">
            <w:pPr>
              <w:pStyle w:val="Geenafstand"/>
              <w:jc w:val="center"/>
            </w:pPr>
            <w:r w:rsidRPr="00FD71D7">
              <w:t>Celwand</w:t>
            </w:r>
          </w:p>
        </w:tc>
        <w:tc>
          <w:tcPr>
            <w:tcW w:w="7261" w:type="dxa"/>
          </w:tcPr>
          <w:p w:rsidR="00FD71D7" w:rsidRPr="00FD71D7" w:rsidRDefault="00FD71D7" w:rsidP="00566F30">
            <w:pPr>
              <w:pStyle w:val="Geenafstand"/>
            </w:pPr>
            <w:r w:rsidRPr="00FD71D7">
              <w:t>Zorgt voor stevigheid van de plantencel (bacterie, schimmel)</w:t>
            </w:r>
          </w:p>
        </w:tc>
      </w:tr>
      <w:tr w:rsidR="00FD71D7" w:rsidRPr="00242F11" w:rsidTr="00566F30">
        <w:tc>
          <w:tcPr>
            <w:tcW w:w="1951" w:type="dxa"/>
          </w:tcPr>
          <w:p w:rsidR="00FD71D7" w:rsidRPr="00FD71D7" w:rsidRDefault="00FD71D7" w:rsidP="007143D5">
            <w:pPr>
              <w:pStyle w:val="Geenafstand"/>
              <w:jc w:val="center"/>
            </w:pPr>
            <w:r w:rsidRPr="00FD71D7">
              <w:t>Cytoskelet</w:t>
            </w:r>
          </w:p>
        </w:tc>
        <w:tc>
          <w:tcPr>
            <w:tcW w:w="7261" w:type="dxa"/>
          </w:tcPr>
          <w:p w:rsidR="00FD71D7" w:rsidRPr="00FD71D7" w:rsidRDefault="00FD71D7" w:rsidP="00566F30">
            <w:pPr>
              <w:pStyle w:val="Geenafstand"/>
            </w:pPr>
            <w:r w:rsidRPr="00FD71D7">
              <w:t>Zorgt voor de vorm van de cel en voor de plaats van de organellen</w:t>
            </w:r>
          </w:p>
        </w:tc>
      </w:tr>
      <w:tr w:rsidR="00FD71D7" w:rsidRPr="00242F11" w:rsidTr="00566F30">
        <w:tc>
          <w:tcPr>
            <w:tcW w:w="1951" w:type="dxa"/>
          </w:tcPr>
          <w:p w:rsidR="00FD71D7" w:rsidRPr="00FD71D7" w:rsidRDefault="00FD71D7" w:rsidP="007143D5">
            <w:pPr>
              <w:pStyle w:val="Geenafstand"/>
              <w:jc w:val="center"/>
            </w:pPr>
            <w:proofErr w:type="spellStart"/>
            <w:r w:rsidRPr="00FD71D7">
              <w:t>Golgi</w:t>
            </w:r>
            <w:proofErr w:type="spellEnd"/>
            <w:r w:rsidRPr="00FD71D7">
              <w:t>-systeem</w:t>
            </w:r>
          </w:p>
        </w:tc>
        <w:tc>
          <w:tcPr>
            <w:tcW w:w="7261" w:type="dxa"/>
          </w:tcPr>
          <w:p w:rsidR="00FD71D7" w:rsidRPr="00FD71D7" w:rsidRDefault="00FD71D7" w:rsidP="00566F30">
            <w:pPr>
              <w:pStyle w:val="Geenafstand"/>
            </w:pPr>
            <w:r w:rsidRPr="00FD71D7">
              <w:t>Maakt synthese van eiwitten compleet en vervoert deze via blaasjes</w:t>
            </w:r>
          </w:p>
        </w:tc>
      </w:tr>
      <w:tr w:rsidR="00FD71D7" w:rsidRPr="00242F11" w:rsidTr="00566F30">
        <w:tc>
          <w:tcPr>
            <w:tcW w:w="1951" w:type="dxa"/>
          </w:tcPr>
          <w:p w:rsidR="00FD71D7" w:rsidRPr="00FD71D7" w:rsidRDefault="00FD71D7" w:rsidP="007143D5">
            <w:pPr>
              <w:pStyle w:val="Geenafstand"/>
              <w:jc w:val="center"/>
            </w:pPr>
            <w:r w:rsidRPr="00FD71D7">
              <w:t>Lysosomen</w:t>
            </w:r>
          </w:p>
        </w:tc>
        <w:tc>
          <w:tcPr>
            <w:tcW w:w="7261" w:type="dxa"/>
          </w:tcPr>
          <w:p w:rsidR="00FD71D7" w:rsidRPr="00FD71D7" w:rsidRDefault="00FD71D7" w:rsidP="00566F30">
            <w:pPr>
              <w:pStyle w:val="Geenafstand"/>
            </w:pPr>
            <w:r w:rsidRPr="00FD71D7">
              <w:t>Blaasjes die enzymen bevatten die stoffen kunnen afbreken</w:t>
            </w:r>
          </w:p>
        </w:tc>
      </w:tr>
      <w:tr w:rsidR="00FD71D7" w:rsidRPr="00242F11" w:rsidTr="00566F30">
        <w:tc>
          <w:tcPr>
            <w:tcW w:w="1951" w:type="dxa"/>
          </w:tcPr>
          <w:p w:rsidR="00FD71D7" w:rsidRPr="007143D5" w:rsidRDefault="00FD71D7" w:rsidP="007143D5">
            <w:pPr>
              <w:pStyle w:val="Geenafstand"/>
              <w:jc w:val="center"/>
            </w:pPr>
            <w:proofErr w:type="spellStart"/>
            <w:r w:rsidRPr="007143D5">
              <w:t>Amyloplast</w:t>
            </w:r>
            <w:proofErr w:type="spellEnd"/>
          </w:p>
        </w:tc>
        <w:tc>
          <w:tcPr>
            <w:tcW w:w="7261" w:type="dxa"/>
          </w:tcPr>
          <w:p w:rsidR="00FD71D7" w:rsidRPr="007143D5" w:rsidRDefault="00FD71D7" w:rsidP="00566F30">
            <w:pPr>
              <w:pStyle w:val="Geenafstand"/>
            </w:pPr>
            <w:r w:rsidRPr="007143D5">
              <w:t>Zetmeelkorrel, functioneert als reservevoedsel (energie)</w:t>
            </w:r>
          </w:p>
        </w:tc>
      </w:tr>
      <w:tr w:rsidR="00FD71D7" w:rsidRPr="00242F11" w:rsidTr="00566F30">
        <w:tc>
          <w:tcPr>
            <w:tcW w:w="1951" w:type="dxa"/>
          </w:tcPr>
          <w:p w:rsidR="00FD71D7" w:rsidRPr="007143D5" w:rsidRDefault="00FD71D7" w:rsidP="007143D5">
            <w:pPr>
              <w:pStyle w:val="Geenafstand"/>
              <w:jc w:val="center"/>
            </w:pPr>
            <w:r w:rsidRPr="007143D5">
              <w:t>Leukoplast</w:t>
            </w:r>
          </w:p>
        </w:tc>
        <w:tc>
          <w:tcPr>
            <w:tcW w:w="7261" w:type="dxa"/>
          </w:tcPr>
          <w:p w:rsidR="00FD71D7" w:rsidRPr="007143D5" w:rsidRDefault="00FD71D7" w:rsidP="00566F30">
            <w:pPr>
              <w:pStyle w:val="Geenafstand"/>
            </w:pPr>
            <w:r w:rsidRPr="007143D5">
              <w:t xml:space="preserve">Kleurloze </w:t>
            </w:r>
            <w:proofErr w:type="spellStart"/>
            <w:r w:rsidRPr="007143D5">
              <w:t>plastide</w:t>
            </w:r>
            <w:proofErr w:type="spellEnd"/>
            <w:r w:rsidRPr="007143D5">
              <w:t xml:space="preserve"> voor opslag van vet, eiwit of zetmeel</w:t>
            </w:r>
          </w:p>
        </w:tc>
      </w:tr>
      <w:tr w:rsidR="00FD71D7" w:rsidRPr="00242F11" w:rsidTr="00566F30">
        <w:tc>
          <w:tcPr>
            <w:tcW w:w="1951" w:type="dxa"/>
          </w:tcPr>
          <w:p w:rsidR="00FD71D7" w:rsidRPr="007143D5" w:rsidRDefault="00FD71D7" w:rsidP="007143D5">
            <w:pPr>
              <w:pStyle w:val="Geenafstand"/>
              <w:jc w:val="center"/>
            </w:pPr>
            <w:r w:rsidRPr="007143D5">
              <w:t>Vacuole</w:t>
            </w:r>
          </w:p>
        </w:tc>
        <w:tc>
          <w:tcPr>
            <w:tcW w:w="7261" w:type="dxa"/>
          </w:tcPr>
          <w:p w:rsidR="00FD71D7" w:rsidRPr="007143D5" w:rsidRDefault="00FD71D7" w:rsidP="00566F30">
            <w:pPr>
              <w:pStyle w:val="Geenafstand"/>
            </w:pPr>
            <w:r w:rsidRPr="007143D5">
              <w:t>Grote met water en opgeloste stoffen gevulde holte die samen met de celwand in plantencellen voor stevigheid zorgt.</w:t>
            </w:r>
          </w:p>
        </w:tc>
      </w:tr>
    </w:tbl>
    <w:p w:rsidR="00FD71D7" w:rsidRPr="00242F11" w:rsidRDefault="00FD71D7" w:rsidP="00FD71D7">
      <w:pPr>
        <w:pStyle w:val="Geenafstand"/>
        <w:rPr>
          <w:color w:val="FF0000"/>
        </w:rPr>
      </w:pPr>
    </w:p>
    <w:p w:rsidR="00FD71D7" w:rsidRPr="00242F11" w:rsidRDefault="00FD71D7" w:rsidP="00FD71D7">
      <w:pPr>
        <w:pStyle w:val="Geenafstand"/>
        <w:rPr>
          <w:color w:val="FF0000"/>
        </w:rPr>
      </w:pPr>
    </w:p>
    <w:p w:rsidR="00FD71D7" w:rsidRPr="00242F11" w:rsidRDefault="00FD71D7" w:rsidP="00FD71D7">
      <w:pPr>
        <w:pStyle w:val="Geenafstand"/>
        <w:rPr>
          <w:color w:val="FF0000"/>
        </w:rPr>
      </w:pPr>
    </w:p>
    <w:p w:rsidR="00FD71D7" w:rsidRPr="00242F11" w:rsidRDefault="00FD71D7" w:rsidP="00FD71D7">
      <w:pPr>
        <w:pStyle w:val="Geenafstand"/>
        <w:rPr>
          <w:color w:val="FF0000"/>
        </w:rPr>
      </w:pPr>
    </w:p>
    <w:p w:rsidR="007143D5" w:rsidRPr="007143D5" w:rsidRDefault="007143D5" w:rsidP="007143D5">
      <w:pPr>
        <w:spacing w:after="0" w:line="240" w:lineRule="auto"/>
        <w:outlineLvl w:val="1"/>
        <w:rPr>
          <w:rFonts w:eastAsia="Times New Roman" w:cs="Arial"/>
          <w:b/>
          <w:bCs/>
          <w:color w:val="000000"/>
          <w:sz w:val="28"/>
          <w:szCs w:val="28"/>
          <w:lang w:eastAsia="nl-NL"/>
        </w:rPr>
      </w:pPr>
      <w:r w:rsidRPr="007143D5">
        <w:rPr>
          <w:rFonts w:ascii="Calibri" w:eastAsia="Calibri" w:hAnsi="Calibri" w:cs="Times New Roman"/>
          <w:noProof/>
          <w:sz w:val="28"/>
          <w:szCs w:val="28"/>
          <w:lang w:eastAsia="nl-NL"/>
        </w:rPr>
        <w:lastRenderedPageBreak/>
        <w:drawing>
          <wp:anchor distT="0" distB="0" distL="114300" distR="114300" simplePos="0" relativeHeight="251659264" behindDoc="0" locked="0" layoutInCell="1" allowOverlap="1" wp14:anchorId="0BCC396F" wp14:editId="34C41EBB">
            <wp:simplePos x="0" y="0"/>
            <wp:positionH relativeFrom="column">
              <wp:posOffset>3475355</wp:posOffset>
            </wp:positionH>
            <wp:positionV relativeFrom="paragraph">
              <wp:posOffset>-7620</wp:posOffset>
            </wp:positionV>
            <wp:extent cx="1828800" cy="1409700"/>
            <wp:effectExtent l="0" t="0" r="0" b="0"/>
            <wp:wrapSquare wrapText="bothSides"/>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3D5">
        <w:rPr>
          <w:rFonts w:eastAsia="Times New Roman" w:cs="Arial"/>
          <w:b/>
          <w:bCs/>
          <w:color w:val="000000"/>
          <w:sz w:val="28"/>
          <w:szCs w:val="28"/>
          <w:lang w:eastAsia="nl-NL"/>
        </w:rPr>
        <w:t>Oefenvragen Mitose</w:t>
      </w: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7143D5" w:rsidRPr="007143D5" w:rsidRDefault="007143D5" w:rsidP="007143D5">
      <w:pPr>
        <w:shd w:val="clear" w:color="auto" w:fill="FFFFFF"/>
        <w:spacing w:after="0" w:line="240" w:lineRule="auto"/>
        <w:rPr>
          <w:rFonts w:eastAsia="Times New Roman" w:cs="Arial"/>
          <w:color w:val="000000"/>
          <w:sz w:val="20"/>
          <w:szCs w:val="20"/>
          <w:lang w:eastAsia="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97"/>
        <w:gridCol w:w="2545"/>
        <w:gridCol w:w="567"/>
        <w:gridCol w:w="567"/>
        <w:gridCol w:w="4791"/>
      </w:tblGrid>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B</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Anafase</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11</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B</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Nie</w:t>
            </w:r>
            <w:r>
              <w:rPr>
                <w:rFonts w:eastAsia="Times New Roman" w:cs="Arial"/>
                <w:color w:val="000000"/>
                <w:lang w:eastAsia="nl-NL"/>
              </w:rPr>
              <w:t>uwe cel heeft juiste aantal chromo</w:t>
            </w:r>
            <w:r w:rsidRPr="007143D5">
              <w:rPr>
                <w:rFonts w:eastAsia="Times New Roman" w:cs="Arial"/>
                <w:color w:val="000000"/>
                <w:lang w:eastAsia="nl-NL"/>
              </w:rPr>
              <w:t>somen</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2</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A</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Centriole/centrosoom</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12</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A</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Anafase</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3</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D</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proofErr w:type="spellStart"/>
            <w:r w:rsidRPr="007143D5">
              <w:rPr>
                <w:rFonts w:eastAsia="Times New Roman" w:cs="Arial"/>
                <w:color w:val="000000"/>
                <w:lang w:eastAsia="nl-NL"/>
              </w:rPr>
              <w:t>Profase</w:t>
            </w:r>
            <w:proofErr w:type="spellEnd"/>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13</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D</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Interfase</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4</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A</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2,  10</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14</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A</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Trekdraad</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5</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C</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Cytoskelet</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15</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A</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Pr>
                <w:rFonts w:eastAsia="Times New Roman" w:cs="Arial"/>
                <w:color w:val="000000"/>
                <w:lang w:eastAsia="nl-NL"/>
              </w:rPr>
              <w:t>2 cellen met ieder 20 chromo</w:t>
            </w:r>
            <w:r w:rsidRPr="007143D5">
              <w:rPr>
                <w:rFonts w:eastAsia="Times New Roman" w:cs="Arial"/>
                <w:color w:val="000000"/>
                <w:lang w:eastAsia="nl-NL"/>
              </w:rPr>
              <w:t>somen</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6</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B</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proofErr w:type="spellStart"/>
            <w:r w:rsidRPr="007143D5">
              <w:rPr>
                <w:rFonts w:eastAsia="Times New Roman" w:cs="Arial"/>
                <w:color w:val="000000"/>
                <w:lang w:eastAsia="nl-NL"/>
              </w:rPr>
              <w:t>Telofase</w:t>
            </w:r>
            <w:proofErr w:type="spellEnd"/>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16</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A</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G2 fase</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7</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A</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10 uur oud</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17</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C</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Veel kleiner</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8</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D</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proofErr w:type="spellStart"/>
            <w:r w:rsidRPr="007143D5">
              <w:rPr>
                <w:rFonts w:eastAsia="Times New Roman" w:cs="Arial"/>
                <w:color w:val="000000"/>
                <w:lang w:eastAsia="nl-NL"/>
              </w:rPr>
              <w:t>Profase</w:t>
            </w:r>
            <w:proofErr w:type="spellEnd"/>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18</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D</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Alle dingen</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9</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B</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Interfase</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19</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C</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interfase</w:t>
            </w:r>
          </w:p>
        </w:tc>
      </w:tr>
      <w:tr w:rsidR="007143D5" w:rsidRPr="007143D5" w:rsidTr="007143D5">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10</w:t>
            </w:r>
          </w:p>
        </w:tc>
        <w:tc>
          <w:tcPr>
            <w:tcW w:w="49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B</w:t>
            </w:r>
          </w:p>
        </w:tc>
        <w:tc>
          <w:tcPr>
            <w:tcW w:w="2545" w:type="dxa"/>
            <w:shd w:val="clear" w:color="auto" w:fill="auto"/>
          </w:tcPr>
          <w:p w:rsidR="007143D5" w:rsidRPr="007143D5" w:rsidRDefault="007143D5" w:rsidP="007143D5">
            <w:pPr>
              <w:spacing w:after="0" w:line="240" w:lineRule="auto"/>
              <w:rPr>
                <w:rFonts w:eastAsia="Times New Roman" w:cs="Arial"/>
                <w:color w:val="000000"/>
                <w:lang w:eastAsia="nl-NL"/>
              </w:rPr>
            </w:pPr>
            <w:proofErr w:type="spellStart"/>
            <w:r w:rsidRPr="007143D5">
              <w:rPr>
                <w:rFonts w:eastAsia="Times New Roman" w:cs="Arial"/>
                <w:color w:val="000000"/>
                <w:lang w:eastAsia="nl-NL"/>
              </w:rPr>
              <w:t>Chromatide</w:t>
            </w:r>
            <w:proofErr w:type="spellEnd"/>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20</w:t>
            </w:r>
          </w:p>
        </w:tc>
        <w:tc>
          <w:tcPr>
            <w:tcW w:w="567" w:type="dxa"/>
            <w:shd w:val="clear" w:color="auto" w:fill="auto"/>
          </w:tcPr>
          <w:p w:rsidR="007143D5" w:rsidRPr="007143D5" w:rsidRDefault="007143D5" w:rsidP="007143D5">
            <w:pPr>
              <w:spacing w:after="0" w:line="240" w:lineRule="auto"/>
              <w:jc w:val="center"/>
              <w:rPr>
                <w:rFonts w:eastAsia="Times New Roman" w:cs="Arial"/>
                <w:b/>
                <w:color w:val="000000"/>
                <w:lang w:eastAsia="nl-NL"/>
              </w:rPr>
            </w:pPr>
            <w:r w:rsidRPr="007143D5">
              <w:rPr>
                <w:rFonts w:eastAsia="Times New Roman" w:cs="Arial"/>
                <w:b/>
                <w:color w:val="000000"/>
                <w:lang w:eastAsia="nl-NL"/>
              </w:rPr>
              <w:t>C</w:t>
            </w:r>
          </w:p>
        </w:tc>
        <w:tc>
          <w:tcPr>
            <w:tcW w:w="4791" w:type="dxa"/>
            <w:shd w:val="clear" w:color="auto" w:fill="auto"/>
          </w:tcPr>
          <w:p w:rsidR="007143D5" w:rsidRPr="007143D5" w:rsidRDefault="007143D5" w:rsidP="007143D5">
            <w:pPr>
              <w:spacing w:after="0" w:line="240" w:lineRule="auto"/>
              <w:rPr>
                <w:rFonts w:eastAsia="Times New Roman" w:cs="Arial"/>
                <w:color w:val="000000"/>
                <w:lang w:eastAsia="nl-NL"/>
              </w:rPr>
            </w:pPr>
            <w:r w:rsidRPr="007143D5">
              <w:rPr>
                <w:rFonts w:eastAsia="Times New Roman" w:cs="Arial"/>
                <w:color w:val="000000"/>
                <w:lang w:eastAsia="nl-NL"/>
              </w:rPr>
              <w:t>G2 fase</w:t>
            </w:r>
          </w:p>
        </w:tc>
      </w:tr>
    </w:tbl>
    <w:p w:rsidR="007143D5" w:rsidRPr="007143D5" w:rsidRDefault="007143D5" w:rsidP="007143D5">
      <w:pPr>
        <w:shd w:val="clear" w:color="auto" w:fill="FFFFFF"/>
        <w:spacing w:after="0" w:line="240" w:lineRule="auto"/>
        <w:rPr>
          <w:rFonts w:eastAsia="Times New Roman" w:cs="Arial"/>
          <w:color w:val="000000"/>
          <w:sz w:val="20"/>
          <w:szCs w:val="20"/>
          <w:lang w:eastAsia="nl-NL"/>
        </w:rPr>
      </w:pPr>
    </w:p>
    <w:p w:rsidR="00FD71D7" w:rsidRPr="00242F11" w:rsidRDefault="00FD71D7" w:rsidP="00FD71D7">
      <w:pPr>
        <w:pStyle w:val="Geenafstand"/>
        <w:rPr>
          <w:color w:val="FF0000"/>
        </w:rPr>
      </w:pPr>
    </w:p>
    <w:p w:rsidR="00FD71D7" w:rsidRPr="00242F11" w:rsidRDefault="00FD71D7" w:rsidP="00FD71D7">
      <w:pPr>
        <w:pStyle w:val="Geenafstand"/>
        <w:rPr>
          <w:color w:val="FF0000"/>
        </w:rPr>
      </w:pPr>
    </w:p>
    <w:p w:rsidR="00FD71D7" w:rsidRDefault="00FD71D7" w:rsidP="00FD71D7">
      <w:pPr>
        <w:pStyle w:val="Geenafstand"/>
      </w:pPr>
    </w:p>
    <w:p w:rsidR="00FD71D7" w:rsidRDefault="00FD71D7" w:rsidP="00FD71D7">
      <w:pPr>
        <w:pStyle w:val="Geenafstand"/>
      </w:pPr>
    </w:p>
    <w:p w:rsidR="00FD71D7" w:rsidRDefault="00FD71D7" w:rsidP="00FD71D7">
      <w:pPr>
        <w:pStyle w:val="Geenafstand"/>
      </w:pPr>
    </w:p>
    <w:p w:rsidR="00FD71D7" w:rsidRDefault="00FD71D7" w:rsidP="00FD71D7">
      <w:pPr>
        <w:pStyle w:val="Geenafstand"/>
      </w:pPr>
    </w:p>
    <w:p w:rsidR="00FD71D7" w:rsidRDefault="00FD71D7" w:rsidP="00FD71D7">
      <w:pPr>
        <w:pStyle w:val="Geenafstand"/>
      </w:pPr>
    </w:p>
    <w:p w:rsidR="00FD71D7" w:rsidRPr="00430A9D" w:rsidRDefault="00FD71D7" w:rsidP="00430A9D">
      <w:pPr>
        <w:pStyle w:val="Geenafstand"/>
      </w:pPr>
    </w:p>
    <w:sectPr w:rsidR="00FD71D7" w:rsidRPr="00430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412"/>
    <w:multiLevelType w:val="hybridMultilevel"/>
    <w:tmpl w:val="E3B4EF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2702C4"/>
    <w:multiLevelType w:val="hybridMultilevel"/>
    <w:tmpl w:val="856CF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B707B1"/>
    <w:multiLevelType w:val="hybridMultilevel"/>
    <w:tmpl w:val="F956E930"/>
    <w:lvl w:ilvl="0" w:tplc="0413000F">
      <w:start w:val="1"/>
      <w:numFmt w:val="decimal"/>
      <w:lvlText w:val="%1."/>
      <w:lvlJc w:val="left"/>
      <w:pPr>
        <w:ind w:left="720" w:hanging="360"/>
      </w:pPr>
    </w:lvl>
    <w:lvl w:ilvl="1" w:tplc="819E1556">
      <w:start w:val="1"/>
      <w:numFmt w:val="decimal"/>
      <w:lvlText w:val="%2."/>
      <w:lvlJc w:val="left"/>
      <w:pPr>
        <w:ind w:left="360" w:hanging="360"/>
      </w:pPr>
      <w:rPr>
        <w:rFonts w:ascii="Arial" w:eastAsiaTheme="minorHAnsi" w:hAnsi="Arial" w:cstheme="minorBidi"/>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B0F2F"/>
    <w:multiLevelType w:val="hybridMultilevel"/>
    <w:tmpl w:val="18803BC4"/>
    <w:lvl w:ilvl="0" w:tplc="50E6E580">
      <w:start w:val="1"/>
      <w:numFmt w:val="decimal"/>
      <w:lvlText w:val="%1."/>
      <w:lvlJc w:val="left"/>
      <w:pPr>
        <w:ind w:left="360" w:hanging="360"/>
      </w:pPr>
      <w:rPr>
        <w:rFonts w:hint="default"/>
        <w:b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C6D27B9"/>
    <w:multiLevelType w:val="hybridMultilevel"/>
    <w:tmpl w:val="0616D99C"/>
    <w:lvl w:ilvl="0" w:tplc="C1160D3C">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96D65A7"/>
    <w:multiLevelType w:val="hybridMultilevel"/>
    <w:tmpl w:val="A426C9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E7D2019"/>
    <w:multiLevelType w:val="hybridMultilevel"/>
    <w:tmpl w:val="8D184B78"/>
    <w:lvl w:ilvl="0" w:tplc="AE00BFB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2F775B9"/>
    <w:multiLevelType w:val="hybridMultilevel"/>
    <w:tmpl w:val="90BCFD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8F82E06"/>
    <w:multiLevelType w:val="hybridMultilevel"/>
    <w:tmpl w:val="B468A8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58A75CA"/>
    <w:multiLevelType w:val="hybridMultilevel"/>
    <w:tmpl w:val="8A5441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3"/>
  </w:num>
  <w:num w:numId="6">
    <w:abstractNumId w:val="5"/>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F8"/>
    <w:rsid w:val="000561F8"/>
    <w:rsid w:val="00231AA6"/>
    <w:rsid w:val="003C657A"/>
    <w:rsid w:val="00430A9D"/>
    <w:rsid w:val="006F02E6"/>
    <w:rsid w:val="007143D5"/>
    <w:rsid w:val="00717FDB"/>
    <w:rsid w:val="008B7213"/>
    <w:rsid w:val="00A32FD8"/>
    <w:rsid w:val="00B07D39"/>
    <w:rsid w:val="00B472FB"/>
    <w:rsid w:val="00CB3257"/>
    <w:rsid w:val="00E820BF"/>
    <w:rsid w:val="00E84731"/>
    <w:rsid w:val="00F211DB"/>
    <w:rsid w:val="00F81F1D"/>
    <w:rsid w:val="00FD7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013AA5-BEA8-4D1F-B0F6-8EA78851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61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56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1F8"/>
    <w:rPr>
      <w:rFonts w:ascii="Tahoma" w:hAnsi="Tahoma" w:cs="Tahoma"/>
      <w:sz w:val="16"/>
      <w:szCs w:val="16"/>
    </w:rPr>
  </w:style>
  <w:style w:type="paragraph" w:styleId="Geenafstand">
    <w:name w:val="No Spacing"/>
    <w:uiPriority w:val="1"/>
    <w:qFormat/>
    <w:rsid w:val="000561F8"/>
    <w:pPr>
      <w:spacing w:after="0" w:line="240" w:lineRule="auto"/>
    </w:pPr>
  </w:style>
  <w:style w:type="paragraph" w:styleId="Lijstalinea">
    <w:name w:val="List Paragraph"/>
    <w:basedOn w:val="Standaard"/>
    <w:uiPriority w:val="34"/>
    <w:qFormat/>
    <w:rsid w:val="00A32FD8"/>
    <w:pPr>
      <w:ind w:left="720"/>
      <w:contextualSpacing/>
    </w:pPr>
  </w:style>
  <w:style w:type="table" w:styleId="Tabelraster">
    <w:name w:val="Table Grid"/>
    <w:basedOn w:val="Standaardtabel"/>
    <w:uiPriority w:val="59"/>
    <w:rsid w:val="00F8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D44A-D250-466A-8E43-EEBC5A2C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1722</Words>
  <Characters>9473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Henk v Straaten</cp:lastModifiedBy>
  <cp:revision>5</cp:revision>
  <dcterms:created xsi:type="dcterms:W3CDTF">2016-06-28T18:16:00Z</dcterms:created>
  <dcterms:modified xsi:type="dcterms:W3CDTF">2016-06-29T18:43:00Z</dcterms:modified>
</cp:coreProperties>
</file>